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23" w:rsidRPr="00E86446" w:rsidRDefault="00170F23" w:rsidP="00170F23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Конспект урока "Лабораторная работа №7 Изучение деления ядра атома урана по фотографиям треков"</w:t>
      </w:r>
    </w:p>
    <w:p w:rsidR="00170F23" w:rsidRPr="00E86446" w:rsidRDefault="00170F23" w:rsidP="00170F23">
      <w:pPr>
        <w:shd w:val="clear" w:color="auto" w:fill="FCFCFC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Цель работы: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применить закон сохранения импульса для объяснения движения двух ядер, образовавшихся при делении ядра атома урана.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 фотография треков заряженных частиц, образовавшихся при делении ядра атома урана и миллиметровая линейка.</w:t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CCAB56" wp14:editId="6D6349A2">
            <wp:extent cx="6296025" cy="1771650"/>
            <wp:effectExtent l="0" t="0" r="9525" b="0"/>
            <wp:docPr id="1" name="Рисунок 1" descr="https://fsd.videouroki.net/products/conspekty/fizika9/63-laboratornaia-rabota-5-izuchieniie-dielieniia-iadra-atoma-urana-po-fotoghrafiiam-triekov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fizika9/63-laboratornaia-rabota-5-izuchieniie-dielieniia-iadra-atoma-urana-po-fotoghrafiiam-triekov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Известно, атомы и микрочастицы настолько малы, что не только не поддаются восприятию ни одним из наших органов чувств, но их не различить даже в электронный микроскоп. Откуда же берётся подробная информация о микромире? Почему можно с уверенностью говорить о свойствах и параметрах атомов, ядер, элементарных частиц? Когда физики говорят, что объекты микромира чрезвычайно малы, движутся с огромными скоростями, а процессы в микромире чрезвычайно быстротечны, то как они получают эту информацию, как измеряют величины, характеризующие микрочастицы? Какие приборы используют? Каким образом устанавливают законы ядерных взаимодействий?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Ученый-экспериментатор с помощью тонкой чувствительной аппаратуры, не видя саму микрочастицу, по ее следам, оставленным в веществе, </w:t>
      </w:r>
      <w:proofErr w:type="gramStart"/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определяет</w:t>
      </w:r>
      <w:proofErr w:type="gramEnd"/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как факт прохождения частицы через вещество, так и параметры и свойства (заряд, массу, энергию; как двигалась, происходило ли столкновение и каков его результат и т.д.) микрочастиц. Принцип действия разных приборов различен, но общее для всех них – </w:t>
      </w: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это усиление эффектов, производимых микрочастицей при прохождении через вещество (ее следов) до величин, способных влиять на наши органы чувств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Первичной обработкой экспериментальных данных занимается область ядерной физики, называемая </w:t>
      </w: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кинематикой превращения элементарных частиц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 Кинематика не ставит задачи разгадать все загадки и тайны взаимоотношений частиц, симметрии природы и др., но позволяет с опорой на общефизические понятия и законы на основе точных расчётов и выкладок измерять параметры микрочастиц и идентифицировать их, помогает увидеть то, что не под силу аппаратуре.</w:t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Рассмотрим фотографию треков. На ней видны треки двух осколков, образовавшихся при делении ядра атома урана, захватившего нейтрон. Ядро урана находилось в точке g, указанной стрелочкой.</w:t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D5D20A" wp14:editId="0AD8B7EF">
            <wp:extent cx="6296025" cy="2676525"/>
            <wp:effectExtent l="0" t="0" r="9525" b="9525"/>
            <wp:docPr id="2" name="Рисунок 2" descr="https://fsd.videouroki.net/products/conspekty/fizika9/63-laboratornaia-rabota-5-izuchieniie-dielieniia-iadra-atoma-urana-po-fotoghrafiiam-triekov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fizika9/63-laboratornaia-rabota-5-izuchieniie-dielieniia-iadra-atoma-urana-po-fotoghrafiiam-triekov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 трекам видно, что осколки ядра урана разлетелись в противоположных направлениях (излом левого трека объясняется столкновением осколка с ядром одного из атомов фотоэмульсии, в которой он двигался).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Известно, что законы сохранения играют в ядерной физике особую роль: это и инструмент познания, и критерий истинности (если приборы показывают, что энергия или импульс после взаимодействия или превращения не сохраняются, то это значит, что была одна, а то и несколько незамеченных частиц). </w:t>
      </w: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При переходе от макромира к микромиру законы сохранения начинают действовать особенно эффективно.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В микромире действует принцип: “Всё, что не запрещено законами сохранения, обязательно происходит.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Вспомним основные законы сохранения, которые нам понадобятся для успешного написания сегодняшней работы.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Закон сохранения импульса</w:t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Векторная сумма импульсов тел, составляющих замкнутую систему, не меняется с течением времени при любых движениях и взаимодействиях этих тел.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Закон сохранения электрического заряда</w:t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 ядерных реакциях суммарный электрический заряд во входном канале равен суммарному электрическому заряду в выходном канале.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Закон сохранения числа нуклонов</w:t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 ядерных реакциях сумма массовых чисел до реакции равна сумме массовых чисел после реакции.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Первое задание будет следующим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 на рисунке представлена фотография деления ядра атома урана под действием нейрона на два осколка (ядро находилось в точке g). Рассмотрите фотографию и найдите треки осколков.</w:t>
      </w:r>
      <w:r w:rsidR="00E86446"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 трекам видно, что осколки ядра атома урана разлетелись в противоположных направлениях (излом левого трека объясняется столкновением осколка с ядром одного из атомов фотоэмульсии). Длина трека тем больше, чем больше энергия частицы. Толщина трека тем больше, чем больше заряд частицы и чем меньше ее скорость.</w:t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E7B4A2" wp14:editId="3D6ACBBF">
            <wp:extent cx="6343650" cy="2581275"/>
            <wp:effectExtent l="0" t="0" r="0" b="9525"/>
            <wp:docPr id="3" name="Рисунок 3" descr="https://fsd.videouroki.net/products/conspekty/fizika9/63-laboratornaia-rabota-5-izuchieniie-dielieniia-iadra-atoma-urana-po-fotoghrafiiam-triekov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fizika9/63-laboratornaia-rabota-5-izuchieniie-dielieniia-iadra-atoma-urana-po-fotoghrafiiam-triekov.files/im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23" w:rsidRPr="00E86446" w:rsidRDefault="00170F23" w:rsidP="00170F23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Измерьте длины треков осколков с помощью миллиметровой измерительной линейки и сравните их.</w:t>
      </w:r>
    </w:p>
    <w:p w:rsidR="00170F23" w:rsidRPr="00E86446" w:rsidRDefault="00170F23" w:rsidP="00170F2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Второе задание: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пользуясь законом сохранения импульса, объясните, почему осколки, образовавшиеся при делении ядра атома урана, разлетелись в противоположных направлениях.</w:t>
      </w:r>
    </w:p>
    <w:p w:rsidR="00170F23" w:rsidRPr="00E86446" w:rsidRDefault="00170F23" w:rsidP="00170F23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86446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Письменно ответьте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 </w:t>
      </w:r>
      <w:r w:rsidRPr="00E86446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одинаковы ли заряды и энергия осколков?</w:t>
      </w:r>
      <w:r w:rsidRPr="00E86446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В ответе укажите, </w:t>
      </w:r>
      <w:r w:rsidRPr="00E86446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по каким признакам можно судить об этом?</w:t>
      </w:r>
    </w:p>
    <w:p w:rsidR="006334DE" w:rsidRPr="00E86446" w:rsidRDefault="00E86446">
      <w:pPr>
        <w:rPr>
          <w:rFonts w:ascii="Times New Roman" w:hAnsi="Times New Roman" w:cs="Times New Roman"/>
          <w:sz w:val="28"/>
          <w:szCs w:val="28"/>
        </w:rPr>
      </w:pPr>
      <w:r w:rsidRPr="00E86446">
        <w:rPr>
          <w:rFonts w:ascii="Times New Roman" w:hAnsi="Times New Roman" w:cs="Times New Roman"/>
          <w:sz w:val="28"/>
          <w:szCs w:val="28"/>
        </w:rPr>
        <w:t>Д/З ответить письменно на вопросы к параграфу № 58</w:t>
      </w:r>
      <w:bookmarkStart w:id="0" w:name="_GoBack"/>
      <w:bookmarkEnd w:id="0"/>
    </w:p>
    <w:sectPr w:rsidR="006334DE" w:rsidRPr="00E86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81"/>
    <w:rsid w:val="00170F23"/>
    <w:rsid w:val="006334DE"/>
    <w:rsid w:val="00E84C81"/>
    <w:rsid w:val="00E8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C259E-6785-4ACA-BDDE-11E2988A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075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9929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300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82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3704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2020-04-17T10:41:00Z</dcterms:created>
  <dcterms:modified xsi:type="dcterms:W3CDTF">2020-04-17T17:28:00Z</dcterms:modified>
</cp:coreProperties>
</file>