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9D" w:rsidRDefault="0085649D" w:rsidP="0085649D">
      <w:pPr>
        <w:keepNext/>
        <w:keepLines/>
        <w:spacing w:after="53" w:line="271" w:lineRule="auto"/>
        <w:ind w:hanging="10"/>
        <w:outlineLvl w:val="0"/>
        <w:rPr>
          <w:rFonts w:ascii="Arial" w:eastAsia="Arial" w:hAnsi="Arial" w:cs="Arial"/>
          <w:b/>
          <w:color w:val="000000"/>
          <w:sz w:val="28"/>
          <w:lang w:eastAsia="ru-RU"/>
        </w:rPr>
      </w:pPr>
      <w:r w:rsidRPr="0085649D">
        <w:rPr>
          <w:rFonts w:ascii="Arial" w:eastAsia="Arial" w:hAnsi="Arial" w:cs="Arial"/>
          <w:b/>
          <w:color w:val="000000"/>
          <w:sz w:val="24"/>
          <w:lang w:eastAsia="ru-RU"/>
        </w:rPr>
        <w:t xml:space="preserve">ЗАДАНИЕ 9 </w:t>
      </w:r>
    </w:p>
    <w:p w:rsidR="0085649D" w:rsidRPr="0085649D" w:rsidRDefault="0085649D" w:rsidP="0085649D">
      <w:pPr>
        <w:keepNext/>
        <w:keepLines/>
        <w:spacing w:after="53" w:line="271" w:lineRule="auto"/>
        <w:ind w:left="-142" w:hanging="10"/>
        <w:outlineLvl w:val="0"/>
        <w:rPr>
          <w:rFonts w:ascii="Arial" w:eastAsia="Arial" w:hAnsi="Arial" w:cs="Arial"/>
          <w:b/>
          <w:color w:val="000000"/>
          <w:sz w:val="28"/>
          <w:lang w:eastAsia="ru-RU"/>
        </w:rPr>
      </w:pPr>
      <w:r w:rsidRPr="0085649D">
        <w:rPr>
          <w:rFonts w:ascii="Arial" w:eastAsia="Arial" w:hAnsi="Arial" w:cs="Arial"/>
          <w:b/>
          <w:color w:val="000000"/>
          <w:sz w:val="28"/>
          <w:lang w:eastAsia="ru-RU"/>
        </w:rPr>
        <w:t xml:space="preserve">Чередующиеся гласные в корне зависят </w:t>
      </w:r>
    </w:p>
    <w:tbl>
      <w:tblPr>
        <w:tblStyle w:val="TableGrid"/>
        <w:tblW w:w="9923" w:type="dxa"/>
        <w:tblInd w:w="-714" w:type="dxa"/>
        <w:tblCellMar>
          <w:top w:w="12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301"/>
        <w:gridCol w:w="2254"/>
        <w:gridCol w:w="2317"/>
        <w:gridCol w:w="3051"/>
      </w:tblGrid>
      <w:tr w:rsidR="0085649D" w:rsidRPr="0085649D" w:rsidTr="0085649D">
        <w:trPr>
          <w:trHeight w:val="51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от суффикса А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от ударения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последующей согласной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от значения  корня </w:t>
            </w:r>
          </w:p>
        </w:tc>
      </w:tr>
      <w:tr w:rsidR="0085649D" w:rsidRPr="0085649D" w:rsidTr="0085649D">
        <w:trPr>
          <w:trHeight w:val="2033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24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а//о </w:t>
            </w:r>
          </w:p>
          <w:p w:rsidR="0085649D" w:rsidRPr="0085649D" w:rsidRDefault="0085649D" w:rsidP="0085649D">
            <w:pPr>
              <w:ind w:right="40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Кас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кос (нет суффикса а) Лаг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лож (нет суффикса а)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пол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жить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пол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гать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doub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полог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ind w:left="1" w:right="445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1.г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 – гор   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зар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заря, зорька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doub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FF0000"/>
              </w:rPr>
              <w:t>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выгарки,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пригарь,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изгарь,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зарево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зоревать,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заревый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зорянка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(птица),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line="277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ст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(</w:t>
            </w:r>
            <w:proofErr w:type="spellStart"/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щ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) -р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с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double" w:color="000000"/>
              </w:rPr>
              <w:t>ст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ение, 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double" w:color="000000"/>
              </w:rPr>
              <w:t>с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65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8"/>
              </w:rPr>
              <w:t xml:space="preserve"> </w:t>
            </w:r>
          </w:p>
          <w:p w:rsidR="0085649D" w:rsidRPr="0085649D" w:rsidRDefault="0085649D" w:rsidP="0085649D">
            <w:pPr>
              <w:spacing w:after="20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double" w:color="FF0000"/>
              </w:rPr>
              <w:t>исключение: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:rsidR="0085649D" w:rsidRPr="0085649D" w:rsidRDefault="0085649D" w:rsidP="0085649D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Ростов,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росток,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отрасль,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рост,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подросток,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Ростислав,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ростовщик,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на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вырост,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выростковый,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3" w:line="276" w:lineRule="auto"/>
              <w:ind w:right="328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1. мак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= погрузить в жидкость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мок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= пропускать </w:t>
            </w:r>
            <w:proofErr w:type="gramStart"/>
            <w:r w:rsidRPr="0085649D">
              <w:rPr>
                <w:rFonts w:ascii="Times New Roman" w:eastAsia="Times New Roman" w:hAnsi="Times New Roman" w:cs="Times New Roman"/>
                <w:color w:val="000000"/>
              </w:rPr>
              <w:t>жидкость,  впитывать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в себя 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макать в молоко, сапоги промокли, </w:t>
            </w:r>
          </w:p>
          <w:p w:rsidR="0085649D" w:rsidRPr="0085649D" w:rsidRDefault="0085649D" w:rsidP="0085649D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непромокаемый плащ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5649D" w:rsidRPr="0085649D" w:rsidTr="0085649D">
        <w:trPr>
          <w:trHeight w:val="404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27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и//е </w:t>
            </w:r>
          </w:p>
          <w:p w:rsidR="0085649D" w:rsidRPr="0085649D" w:rsidRDefault="0085649D" w:rsidP="0085649D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Б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бер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(нет суффикса </w:t>
            </w: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FF0000"/>
              </w:rPr>
              <w:t>а )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8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 xml:space="preserve">а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пер 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зап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ть) </w:t>
            </w:r>
          </w:p>
          <w:p w:rsidR="0085649D" w:rsidRPr="0085649D" w:rsidRDefault="0085649D" w:rsidP="0085649D">
            <w:pPr>
              <w:spacing w:after="17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мер 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зам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26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Т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тер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отт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л</w:t>
            </w:r>
            <w:proofErr w:type="spellEnd"/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стел </w:t>
            </w:r>
          </w:p>
          <w:p w:rsidR="0085649D" w:rsidRPr="0085649D" w:rsidRDefault="0085649D" w:rsidP="0085649D">
            <w:pPr>
              <w:spacing w:line="284" w:lineRule="auto"/>
              <w:ind w:right="516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расст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л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Блист</w:t>
            </w:r>
            <w:proofErr w:type="spellEnd"/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блест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7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бл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ст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Ч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т</w:t>
            </w:r>
            <w:proofErr w:type="spellEnd"/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FF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чет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выч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Ж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г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жеч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заж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г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ind w:right="2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Д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дер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прид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и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р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ться)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doub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FF0000"/>
              </w:rPr>
              <w:t>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сочетание,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сочетать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9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</w:p>
          <w:p w:rsidR="0085649D" w:rsidRPr="0085649D" w:rsidRDefault="0085649D" w:rsidP="0085649D">
            <w:pPr>
              <w:spacing w:after="3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BECAF9C" wp14:editId="1219BD41">
                      <wp:simplePos x="0" y="0"/>
                      <wp:positionH relativeFrom="column">
                        <wp:posOffset>435483</wp:posOffset>
                      </wp:positionH>
                      <wp:positionV relativeFrom="paragraph">
                        <wp:posOffset>-123801</wp:posOffset>
                      </wp:positionV>
                      <wp:extent cx="537210" cy="608330"/>
                      <wp:effectExtent l="0" t="0" r="0" b="0"/>
                      <wp:wrapNone/>
                      <wp:docPr id="150304" name="Group 150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10" cy="608330"/>
                                <a:chOff x="0" y="0"/>
                                <a:chExt cx="537210" cy="608330"/>
                              </a:xfrm>
                            </wpg:grpSpPr>
                            <wps:wsp>
                              <wps:cNvPr id="13727" name="Shape 13727"/>
                              <wps:cNvSpPr/>
                              <wps:spPr>
                                <a:xfrm>
                                  <a:off x="377190" y="0"/>
                                  <a:ext cx="16002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457200">
                                      <a:moveTo>
                                        <a:pt x="0" y="0"/>
                                      </a:moveTo>
                                      <a:cubicBezTo>
                                        <a:pt x="44196" y="0"/>
                                        <a:pt x="80010" y="17018"/>
                                        <a:pt x="80010" y="38100"/>
                                      </a:cubicBezTo>
                                      <a:lnTo>
                                        <a:pt x="80010" y="190500"/>
                                      </a:lnTo>
                                      <a:cubicBezTo>
                                        <a:pt x="80010" y="211582"/>
                                        <a:pt x="115824" y="228600"/>
                                        <a:pt x="160020" y="228600"/>
                                      </a:cubicBezTo>
                                      <a:cubicBezTo>
                                        <a:pt x="115824" y="228600"/>
                                        <a:pt x="80010" y="245618"/>
                                        <a:pt x="80010" y="266700"/>
                                      </a:cubicBezTo>
                                      <a:lnTo>
                                        <a:pt x="80010" y="419100"/>
                                      </a:lnTo>
                                      <a:cubicBezTo>
                                        <a:pt x="80010" y="440182"/>
                                        <a:pt x="44196" y="457200"/>
                                        <a:pt x="0" y="4572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28" name="Shape 13728"/>
                              <wps:cNvSpPr/>
                              <wps:spPr>
                                <a:xfrm>
                                  <a:off x="0" y="450850"/>
                                  <a:ext cx="7620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157480">
                                      <a:moveTo>
                                        <a:pt x="38100" y="0"/>
                                      </a:moveTo>
                                      <a:cubicBezTo>
                                        <a:pt x="41656" y="0"/>
                                        <a:pt x="44450" y="2794"/>
                                        <a:pt x="44450" y="6350"/>
                                      </a:cubicBezTo>
                                      <a:lnTo>
                                        <a:pt x="44450" y="81280"/>
                                      </a:lnTo>
                                      <a:lnTo>
                                        <a:pt x="76200" y="81280"/>
                                      </a:lnTo>
                                      <a:lnTo>
                                        <a:pt x="38100" y="157480"/>
                                      </a:lnTo>
                                      <a:lnTo>
                                        <a:pt x="0" y="81280"/>
                                      </a:lnTo>
                                      <a:lnTo>
                                        <a:pt x="31750" y="81280"/>
                                      </a:lnTo>
                                      <a:lnTo>
                                        <a:pt x="31750" y="6350"/>
                                      </a:lnTo>
                                      <a:cubicBezTo>
                                        <a:pt x="31750" y="2794"/>
                                        <a:pt x="3454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rnd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8FAF8" id="Group 150304" o:spid="_x0000_s1026" style="position:absolute;margin-left:34.3pt;margin-top:-9.75pt;width:42.3pt;height:47.9pt;z-index:-251657216" coordsize="5372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">
                      <v:shape id="Shape 13727" o:spid="_x0000_s1027" style="position:absolute;left:3771;width:1601;height:4572;visibility:visible;mso-wrap-style:square;v-text-anchor:top" coordsize="160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" path="m,c44196,,80010,17018,80010,38100r,152400c80010,211582,115824,228600,160020,228600v-44196,,-80010,17018,-80010,38100l80010,419100v,21082,-35814,38100,-80010,38100e" filled="f">
                        <v:stroke endcap="round"/>
                        <v:path arrowok="t" textboxrect="0,0,160020,457200"/>
                      </v:shape>
                      <v:shape id="Shape 13728" o:spid="_x0000_s1028" style="position:absolute;top:4508;width:762;height:1575;visibility:visible;mso-wrap-style:square;v-text-anchor:top" coordsize="762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" path="m38100,v3556,,6350,2794,6350,6350l44450,81280r31750,l38100,157480,,81280r31750,l31750,6350c31750,2794,34544,,38100,xe" fillcolor="black" stroked="f" strokeweight="0">
                        <v:stroke endcap="round"/>
                        <v:path arrowok="t" textboxrect="0,0,76200,157480"/>
                      </v:shape>
                    </v:group>
                  </w:pict>
                </mc:Fallback>
              </mc:AlternateConten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клан-клон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  <w:p w:rsidR="0085649D" w:rsidRPr="0085649D" w:rsidRDefault="0085649D" w:rsidP="0085649D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твар-твор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</w:p>
          <w:p w:rsidR="0085649D" w:rsidRPr="0085649D" w:rsidRDefault="0085649D" w:rsidP="0085649D">
            <w:pPr>
              <w:spacing w:after="24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line="276" w:lineRule="auto"/>
              <w:ind w:left="1" w:right="129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под ударением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пишется то, что слышим,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без ударения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только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2" w:line="275" w:lineRule="auto"/>
              <w:ind w:left="1" w:right="645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поклониться поклон кланяться затвор </w:t>
            </w:r>
          </w:p>
          <w:p w:rsidR="0085649D" w:rsidRPr="0085649D" w:rsidRDefault="0085649D" w:rsidP="0085649D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сотворить </w:t>
            </w:r>
          </w:p>
          <w:p w:rsidR="0085649D" w:rsidRPr="0085649D" w:rsidRDefault="0085649D" w:rsidP="0085649D">
            <w:pPr>
              <w:spacing w:after="24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85649D" w:rsidRPr="0085649D" w:rsidRDefault="0085649D" w:rsidP="0085649D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FF0000"/>
              </w:rPr>
              <w:t xml:space="preserve">: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утварь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ск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к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ск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ч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spacing w:after="19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вск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о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double" w:color="000000"/>
              </w:rPr>
              <w:t>ч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>ить, вск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 w:color="000000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i/>
                <w:color w:val="000000"/>
                <w:u w:val="double" w:color="000000"/>
              </w:rPr>
              <w:t>к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ивать </w:t>
            </w:r>
          </w:p>
          <w:p w:rsidR="0085649D" w:rsidRPr="0085649D" w:rsidRDefault="0085649D" w:rsidP="0085649D">
            <w:pPr>
              <w:spacing w:after="26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000000"/>
              </w:rPr>
              <w:t>исключение: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:rsidR="0085649D" w:rsidRPr="0085649D" w:rsidRDefault="0085649D" w:rsidP="0085649D">
            <w:pPr>
              <w:spacing w:after="2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5649D" w:rsidRPr="0085649D" w:rsidRDefault="0085649D" w:rsidP="0085649D">
            <w:pPr>
              <w:ind w:right="1040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скачи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скачок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скачу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равн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 = равный, одинаковый, сходный   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>ровн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color w:val="000000"/>
              </w:rPr>
              <w:t xml:space="preserve">= ровный, гладкий, прямой 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подровнять клумбы, сравнить </w:t>
            </w:r>
          </w:p>
          <w:p w:rsidR="0085649D" w:rsidRPr="0085649D" w:rsidRDefault="0085649D" w:rsidP="0085649D">
            <w:pPr>
              <w:spacing w:after="22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85649D" w:rsidRPr="0085649D" w:rsidRDefault="0085649D" w:rsidP="0085649D">
            <w:pPr>
              <w:spacing w:after="22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u w:val="doub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double" w:color="FF0000"/>
              </w:rPr>
              <w:t>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  <w:p w:rsidR="0085649D" w:rsidRPr="0085649D" w:rsidRDefault="0085649D" w:rsidP="0085649D">
            <w:pPr>
              <w:ind w:right="813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равнина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равнение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равняйся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ровесник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уровень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ровня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поровну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u w:val="single" w:color="000000"/>
              </w:rPr>
              <w:t>равняться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5649D" w:rsidRPr="0085649D" w:rsidTr="0085649D">
        <w:trPr>
          <w:trHeight w:val="1953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3" w:line="275" w:lineRule="auto"/>
              <w:ind w:right="42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3.им, ин//а, я 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начинать – начать внимание – внять снимать – снять </w:t>
            </w:r>
          </w:p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сжимать –сжать проклинать - проклясть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62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В корне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плав</w:t>
            </w:r>
            <w:r w:rsidRPr="0085649D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proofErr w:type="gramStart"/>
            <w:r w:rsidRPr="0085649D">
              <w:rPr>
                <w:rFonts w:ascii="Times New Roman" w:eastAsia="Times New Roman" w:hAnsi="Times New Roman" w:cs="Times New Roman"/>
                <w:color w:val="FF0000"/>
                <w:sz w:val="24"/>
              </w:rPr>
              <w:t>пишется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а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85649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плавучий, поплавок) </w:t>
            </w:r>
          </w:p>
          <w:p w:rsidR="0085649D" w:rsidRPr="0085649D" w:rsidRDefault="0085649D" w:rsidP="0085649D">
            <w:pPr>
              <w:spacing w:after="185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FF0000"/>
                <w:sz w:val="8"/>
              </w:rPr>
              <w:t xml:space="preserve"> </w:t>
            </w:r>
          </w:p>
          <w:p w:rsidR="0085649D" w:rsidRPr="0085649D" w:rsidRDefault="0085649D" w:rsidP="0085649D">
            <w:pPr>
              <w:ind w:left="1" w:right="545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85649D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double" w:color="FF0000"/>
              </w:rPr>
              <w:t>исключение</w:t>
            </w:r>
            <w:r w:rsidRPr="0085649D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: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пловец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пловчиха,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пловцы,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плывун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(=насыщенный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водой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грунт).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Запомни: 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 w:color="000000"/>
              </w:rPr>
              <w:t>плавунец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(=жук, живущий в стоячей воде</w:t>
            </w:r>
            <w:bookmarkStart w:id="0" w:name="_GoBack"/>
            <w:bookmarkEnd w:id="0"/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</w:t>
            </w: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85649D" w:rsidRPr="0085649D" w:rsidTr="0085649D">
        <w:trPr>
          <w:trHeight w:val="304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49D" w:rsidRPr="0085649D" w:rsidRDefault="0085649D" w:rsidP="0085649D">
            <w:pPr>
              <w:spacing w:after="17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Обратите внимание на корни-омонимы: </w:t>
            </w:r>
          </w:p>
          <w:p w:rsidR="0085649D" w:rsidRPr="0085649D" w:rsidRDefault="0085649D" w:rsidP="0085649D">
            <w:pPr>
              <w:numPr>
                <w:ilvl w:val="0"/>
                <w:numId w:val="1"/>
              </w:numPr>
              <w:spacing w:line="278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ГАР-ГОР = чередующиеся в значение «воспламенять», «воспламенить»; Горевать - горе </w:t>
            </w:r>
            <w:proofErr w:type="gram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=  безударная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гласная, проверяемая ударением </w:t>
            </w:r>
          </w:p>
          <w:p w:rsidR="0085649D" w:rsidRPr="0085649D" w:rsidRDefault="0085649D" w:rsidP="0085649D">
            <w:pPr>
              <w:spacing w:after="23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5649D" w:rsidRPr="0085649D" w:rsidRDefault="0085649D" w:rsidP="0085649D">
            <w:pPr>
              <w:numPr>
                <w:ilvl w:val="0"/>
                <w:numId w:val="1"/>
              </w:numPr>
              <w:spacing w:after="21" w:line="268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МИР –МЕР = чередующиеся гласные в значении «застыть» </w:t>
            </w:r>
          </w:p>
          <w:p w:rsidR="0085649D" w:rsidRPr="0085649D" w:rsidRDefault="0085649D" w:rsidP="0085649D">
            <w:pPr>
              <w:spacing w:after="21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ПриМИРить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примИрение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–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мир = проверяемая гласная, </w:t>
            </w:r>
          </w:p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ПриМЕРять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-</w:t>
            </w:r>
            <w:proofErr w:type="gram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примерить = проверяемая гласная </w:t>
            </w:r>
          </w:p>
          <w:p w:rsidR="0085649D" w:rsidRPr="0085649D" w:rsidRDefault="0085649D" w:rsidP="0085649D">
            <w:pPr>
              <w:spacing w:after="22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5649D" w:rsidRPr="0085649D" w:rsidRDefault="0085649D" w:rsidP="0085649D">
            <w:pPr>
              <w:numPr>
                <w:ilvl w:val="0"/>
                <w:numId w:val="1"/>
              </w:numPr>
              <w:spacing w:after="22" w:line="268" w:lineRule="auto"/>
              <w:ind w:right="166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КАС-КОС = чередующиеся гласные в значении «дотронуться» </w:t>
            </w:r>
          </w:p>
          <w:p w:rsidR="0085649D" w:rsidRPr="0085649D" w:rsidRDefault="0085649D" w:rsidP="0085649D">
            <w:pPr>
              <w:spacing w:after="2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КОСа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КОСы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проверяемая гласная, </w:t>
            </w:r>
          </w:p>
          <w:p w:rsidR="0085649D" w:rsidRPr="0085649D" w:rsidRDefault="0085649D" w:rsidP="0085649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КОСить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</w:t>
            </w:r>
            <w:proofErr w:type="spellStart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КОСит</w:t>
            </w:r>
            <w:proofErr w:type="spellEnd"/>
            <w:r w:rsidRPr="0085649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= проверяемая гласная </w:t>
            </w:r>
          </w:p>
        </w:tc>
      </w:tr>
    </w:tbl>
    <w:p w:rsidR="0085649D" w:rsidRPr="0085649D" w:rsidRDefault="0085649D" w:rsidP="0085649D">
      <w:pPr>
        <w:spacing w:after="0"/>
        <w:ind w:left="1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5649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5649D" w:rsidRPr="0085649D" w:rsidRDefault="0085649D" w:rsidP="0085649D">
      <w:pPr>
        <w:spacing w:after="0"/>
        <w:ind w:left="1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5649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DD352E" w:rsidRDefault="00DD352E"/>
    <w:sectPr w:rsidR="00DD352E" w:rsidSect="0085649D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D40CD"/>
    <w:multiLevelType w:val="hybridMultilevel"/>
    <w:tmpl w:val="676ACE86"/>
    <w:lvl w:ilvl="0" w:tplc="902EC4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474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18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8A0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ADC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C82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631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AA8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206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D"/>
    <w:rsid w:val="007E02DD"/>
    <w:rsid w:val="0085649D"/>
    <w:rsid w:val="00D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8C98"/>
  <w15:chartTrackingRefBased/>
  <w15:docId w15:val="{6A84A9A5-2B2B-4FBB-93E6-FA7AE793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64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2020-04-17T18:12:00Z</dcterms:created>
  <dcterms:modified xsi:type="dcterms:W3CDTF">2020-04-17T18:12:00Z</dcterms:modified>
</cp:coreProperties>
</file>