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EB" w:rsidRPr="00E01803" w:rsidRDefault="0095618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Предмет: </w:t>
      </w:r>
      <w:r w:rsidR="00AA181D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Литературное чтение</w:t>
      </w:r>
    </w:p>
    <w:p w:rsidR="00E01803" w:rsidRPr="00E01803" w:rsidRDefault="00E01803" w:rsidP="00E018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JournalC-Bold" w:hAnsi="Times New Roman" w:cs="JournalC-Bold"/>
          <w:sz w:val="28"/>
          <w:szCs w:val="28"/>
        </w:rPr>
        <w:t>Чиполлино</w:t>
      </w:r>
      <w:proofErr w:type="spellEnd"/>
      <w:r>
        <w:rPr>
          <w:rFonts w:ascii="Times New Roman" w:eastAsia="JournalC-Bold" w:hAnsi="Times New Roman" w:cs="JournalC-Bold"/>
          <w:sz w:val="28"/>
          <w:szCs w:val="28"/>
        </w:rPr>
        <w:t xml:space="preserve"> приходит на помощь (Дж. </w:t>
      </w:r>
      <w:proofErr w:type="spellStart"/>
      <w:r>
        <w:rPr>
          <w:rFonts w:ascii="Times New Roman" w:eastAsia="JournalC-Bold" w:hAnsi="Times New Roman" w:cs="JournalC-Bold"/>
          <w:sz w:val="28"/>
          <w:szCs w:val="28"/>
        </w:rPr>
        <w:t>Родари</w:t>
      </w:r>
      <w:proofErr w:type="spellEnd"/>
      <w:r>
        <w:rPr>
          <w:rFonts w:ascii="Times New Roman" w:eastAsia="JournalC-Bold" w:hAnsi="Times New Roman" w:cs="JournalC-Bold"/>
          <w:sz w:val="28"/>
          <w:szCs w:val="28"/>
        </w:rPr>
        <w:t xml:space="preserve"> «Приключения </w:t>
      </w:r>
      <w:proofErr w:type="spellStart"/>
      <w:r>
        <w:rPr>
          <w:rFonts w:ascii="Times New Roman" w:eastAsia="JournalC-Bold" w:hAnsi="Times New Roman" w:cs="JournalC-Bold"/>
          <w:sz w:val="28"/>
          <w:szCs w:val="28"/>
        </w:rPr>
        <w:t>Чиполлино</w:t>
      </w:r>
      <w:proofErr w:type="spellEnd"/>
      <w:r>
        <w:rPr>
          <w:rFonts w:ascii="Times New Roman" w:eastAsia="JournalC-Bold" w:hAnsi="Times New Roman" w:cs="JournalC-Bold"/>
          <w:sz w:val="28"/>
          <w:szCs w:val="28"/>
        </w:rPr>
        <w:t>»).</w:t>
      </w:r>
    </w:p>
    <w:p w:rsidR="00230C2E" w:rsidRPr="00E01803" w:rsidRDefault="00230C2E" w:rsidP="00E01803">
      <w:pPr>
        <w:spacing w:after="0" w:line="240" w:lineRule="auto"/>
        <w:ind w:right="-456"/>
        <w:rPr>
          <w:rFonts w:ascii="Times New Roman" w:hAnsi="Times New Roman" w:cs="Times New Roman"/>
          <w:sz w:val="28"/>
          <w:szCs w:val="28"/>
        </w:rPr>
      </w:pPr>
      <w:r w:rsidRPr="00E01803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E01803">
        <w:rPr>
          <w:rFonts w:ascii="Times New Roman" w:hAnsi="Times New Roman" w:cs="Times New Roman"/>
          <w:sz w:val="28"/>
          <w:szCs w:val="28"/>
        </w:rPr>
        <w:t xml:space="preserve"> </w:t>
      </w:r>
      <w:r w:rsidR="00E01803">
        <w:rPr>
          <w:rFonts w:ascii="Times New Roman" w:hAnsi="Times New Roman" w:cs="Times New Roman"/>
          <w:sz w:val="28"/>
          <w:szCs w:val="28"/>
        </w:rPr>
        <w:t>изучение нового</w:t>
      </w:r>
    </w:p>
    <w:p w:rsidR="00230C2E" w:rsidRPr="00E01803" w:rsidRDefault="00230C2E" w:rsidP="00A17EFD">
      <w:pPr>
        <w:spacing w:after="0" w:line="240" w:lineRule="auto"/>
        <w:ind w:left="-426" w:right="-456"/>
        <w:rPr>
          <w:rFonts w:ascii="Times New Roman" w:hAnsi="Times New Roman" w:cs="Times New Roman"/>
          <w:sz w:val="28"/>
          <w:szCs w:val="28"/>
        </w:rPr>
      </w:pPr>
      <w:r w:rsidRPr="00E01803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E01803">
        <w:rPr>
          <w:rFonts w:ascii="Times New Roman" w:hAnsi="Times New Roman" w:cs="Times New Roman"/>
          <w:sz w:val="28"/>
          <w:szCs w:val="28"/>
        </w:rPr>
        <w:t xml:space="preserve"> </w:t>
      </w:r>
      <w:r w:rsidR="00AA181D" w:rsidRPr="00E01803">
        <w:rPr>
          <w:rFonts w:ascii="Times New Roman" w:hAnsi="Times New Roman" w:cs="Times New Roman"/>
          <w:sz w:val="28"/>
          <w:szCs w:val="28"/>
        </w:rPr>
        <w:t>способствовать развитию умения находить ключевые слова в тексте, выражать свое отношение к героям, характеризовать их поступки</w:t>
      </w:r>
    </w:p>
    <w:p w:rsidR="00230C2E" w:rsidRPr="00E01803" w:rsidRDefault="00230C2E" w:rsidP="00A17EFD">
      <w:pPr>
        <w:spacing w:after="0" w:line="240" w:lineRule="auto"/>
        <w:ind w:left="-426" w:right="-456"/>
        <w:rPr>
          <w:rFonts w:ascii="Times New Roman" w:hAnsi="Times New Roman" w:cs="Times New Roman"/>
          <w:b/>
          <w:sz w:val="28"/>
          <w:szCs w:val="28"/>
        </w:rPr>
      </w:pPr>
      <w:r w:rsidRPr="00E01803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230C2E" w:rsidRPr="00E01803" w:rsidRDefault="00230C2E" w:rsidP="00A17EFD">
      <w:pPr>
        <w:spacing w:after="0" w:line="240" w:lineRule="auto"/>
        <w:ind w:left="-426" w:right="-456" w:firstLine="426"/>
        <w:rPr>
          <w:rFonts w:ascii="Times New Roman" w:hAnsi="Times New Roman" w:cs="Times New Roman"/>
          <w:sz w:val="28"/>
          <w:szCs w:val="28"/>
        </w:rPr>
      </w:pPr>
      <w:r w:rsidRPr="00E01803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 w:rsidRPr="00E01803">
        <w:rPr>
          <w:rFonts w:ascii="Times New Roman" w:hAnsi="Times New Roman" w:cs="Times New Roman"/>
          <w:sz w:val="28"/>
          <w:szCs w:val="28"/>
        </w:rPr>
        <w:t xml:space="preserve"> ﻿</w:t>
      </w:r>
      <w:r w:rsidR="00A9638F" w:rsidRPr="00E01803">
        <w:rPr>
          <w:sz w:val="28"/>
          <w:szCs w:val="28"/>
        </w:rPr>
        <w:t xml:space="preserve"> </w:t>
      </w:r>
      <w:r w:rsidR="00A9638F" w:rsidRPr="00E01803">
        <w:rPr>
          <w:rFonts w:ascii="Times New Roman" w:hAnsi="Times New Roman" w:cs="Times New Roman"/>
          <w:sz w:val="28"/>
          <w:szCs w:val="28"/>
        </w:rPr>
        <w:t>Учить выражать свое отношение к героям, характеризовать их поступки; выявить положительные и отрицательные черты героев произведения, выяснить основные отличия.</w:t>
      </w:r>
    </w:p>
    <w:p w:rsidR="00230C2E" w:rsidRPr="00E01803" w:rsidRDefault="00230C2E" w:rsidP="00A17EFD">
      <w:pPr>
        <w:spacing w:after="0" w:line="240" w:lineRule="auto"/>
        <w:ind w:left="-426" w:right="-456" w:firstLine="426"/>
        <w:rPr>
          <w:rFonts w:ascii="Times New Roman" w:hAnsi="Times New Roman" w:cs="Times New Roman"/>
          <w:sz w:val="28"/>
          <w:szCs w:val="28"/>
        </w:rPr>
      </w:pPr>
      <w:r w:rsidRPr="00E01803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E01803">
        <w:rPr>
          <w:rFonts w:ascii="Times New Roman" w:hAnsi="Times New Roman" w:cs="Times New Roman"/>
          <w:sz w:val="28"/>
          <w:szCs w:val="28"/>
        </w:rPr>
        <w:t xml:space="preserve"> </w:t>
      </w:r>
      <w:r w:rsidR="00CA3F65" w:rsidRPr="00E01803">
        <w:rPr>
          <w:rFonts w:ascii="Times New Roman" w:hAnsi="Times New Roman" w:cs="Times New Roman"/>
          <w:sz w:val="28"/>
          <w:szCs w:val="28"/>
        </w:rPr>
        <w:t>Развивать логическое мышление на основе сравнительного анализа; воспитывать чувство товарищества, дружбы, отзывчивости, взаимовыручки, взаимопомощи на примерах характеров героев</w:t>
      </w:r>
      <w:r w:rsidR="00A9638F" w:rsidRPr="00E01803">
        <w:rPr>
          <w:rFonts w:ascii="Times New Roman" w:hAnsi="Times New Roman" w:cs="Times New Roman"/>
          <w:sz w:val="28"/>
          <w:szCs w:val="28"/>
        </w:rPr>
        <w:t>.</w:t>
      </w:r>
    </w:p>
    <w:p w:rsidR="00230C2E" w:rsidRPr="00E01803" w:rsidRDefault="00230C2E" w:rsidP="00A17EFD">
      <w:pPr>
        <w:spacing w:after="0" w:line="240" w:lineRule="auto"/>
        <w:ind w:left="-426" w:right="-456" w:firstLine="426"/>
        <w:rPr>
          <w:rFonts w:ascii="Times New Roman" w:hAnsi="Times New Roman" w:cs="Times New Roman"/>
          <w:sz w:val="28"/>
          <w:szCs w:val="28"/>
        </w:rPr>
      </w:pPr>
      <w:r w:rsidRPr="00E01803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E01803">
        <w:rPr>
          <w:rFonts w:ascii="Times New Roman" w:hAnsi="Times New Roman" w:cs="Times New Roman"/>
          <w:sz w:val="28"/>
          <w:szCs w:val="28"/>
        </w:rPr>
        <w:t xml:space="preserve"> </w:t>
      </w:r>
      <w:r w:rsidR="00CA3F65" w:rsidRPr="00E01803">
        <w:rPr>
          <w:rFonts w:ascii="Times New Roman" w:hAnsi="Times New Roman" w:cs="Times New Roman"/>
          <w:sz w:val="28"/>
          <w:szCs w:val="28"/>
        </w:rPr>
        <w:t>Воспитывать интерес детей к чтению произведений большого объёма и интерес к миру художественной литерат</w:t>
      </w:r>
      <w:r w:rsidR="00A9638F" w:rsidRPr="00E01803">
        <w:rPr>
          <w:rFonts w:ascii="Times New Roman" w:hAnsi="Times New Roman" w:cs="Times New Roman"/>
          <w:sz w:val="28"/>
          <w:szCs w:val="28"/>
        </w:rPr>
        <w:t>уры.</w:t>
      </w:r>
    </w:p>
    <w:p w:rsidR="00705228" w:rsidRPr="00E01803" w:rsidRDefault="0070522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proofErr w:type="gramStart"/>
      <w:r w:rsidRPr="00E018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Обучающиеся получат возможность для формирования умений:</w:t>
      </w:r>
      <w:proofErr w:type="gramEnd"/>
    </w:p>
    <w:p w:rsidR="00AA181D" w:rsidRPr="00E01803" w:rsidRDefault="00AA181D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Личностные: - </w:t>
      </w:r>
      <w:r w:rsidRPr="00E0180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высказывают свое отношение к героям прочитанного произведения, к их поступкам; эмоционально «проживают» те</w:t>
      </w:r>
      <w:proofErr w:type="gramStart"/>
      <w:r w:rsidRPr="00E0180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кст ск</w:t>
      </w:r>
      <w:proofErr w:type="gramEnd"/>
      <w:r w:rsidRPr="00E0180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азки.</w:t>
      </w:r>
    </w:p>
    <w:p w:rsidR="00705228" w:rsidRPr="00E01803" w:rsidRDefault="0070522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018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Регулятивные</w:t>
      </w:r>
      <w:proofErr w:type="gramEnd"/>
      <w:r w:rsidRPr="00E018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E018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учебную задачу урока;</w:t>
      </w:r>
    </w:p>
    <w:p w:rsidR="00705228" w:rsidRPr="00E01803" w:rsidRDefault="0070522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оценивать свои достижения на уроке</w:t>
      </w:r>
      <w:r w:rsidR="00AA181D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AA181D" w:rsidRPr="00E01803">
        <w:rPr>
          <w:sz w:val="28"/>
          <w:szCs w:val="28"/>
        </w:rPr>
        <w:t xml:space="preserve"> </w:t>
      </w:r>
      <w:r w:rsidR="00AA181D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анализируют собственную работу – соотносят план.</w:t>
      </w:r>
    </w:p>
    <w:p w:rsidR="00705228" w:rsidRPr="00E01803" w:rsidRDefault="00AA181D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</w:t>
      </w:r>
      <w:r w:rsidR="00705228" w:rsidRPr="00E018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705228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05228" w:rsidRPr="00E018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E0180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общеучебные</w:t>
      </w:r>
      <w:proofErr w:type="spellEnd"/>
      <w:r w:rsidRPr="00E0180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– осознанно и произвольно строят речевые высказывания в устной форме; ориентируются в тексте; логические </w:t>
      </w:r>
      <w:proofErr w:type="gramStart"/>
      <w:r w:rsidRPr="00E0180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–д</w:t>
      </w:r>
      <w:proofErr w:type="gramEnd"/>
      <w:r w:rsidRPr="00E0180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елают выводы; осуществляют сравнение героев произведения.</w:t>
      </w:r>
    </w:p>
    <w:p w:rsidR="00705228" w:rsidRPr="00E01803" w:rsidRDefault="0070522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Коммуникативные:</w:t>
      </w: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слушать собеседника, вести диалог, вступать в речевое общение.</w:t>
      </w:r>
    </w:p>
    <w:p w:rsidR="00705228" w:rsidRPr="00E01803" w:rsidRDefault="0070522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Направленные на достижение предметных результатов обучения:</w:t>
      </w:r>
    </w:p>
    <w:p w:rsidR="00705228" w:rsidRPr="00E01803" w:rsidRDefault="0070522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сформировать</w:t>
      </w:r>
      <w:r w:rsidR="00956188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0C2E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представление о</w:t>
      </w:r>
      <w:r w:rsidR="00E400A6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двух мирах в сказках Л.Н. Толстого</w:t>
      </w: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05228" w:rsidRPr="00E01803" w:rsidRDefault="0070522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познакомить</w:t>
      </w:r>
      <w:r w:rsidR="00230C2E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="00E400A6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двумя мирами в сказках</w:t>
      </w: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05228" w:rsidRPr="00E01803" w:rsidRDefault="0070522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совершенствовать умения работы</w:t>
      </w:r>
      <w:r w:rsidR="00AA181D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нахождении текста в</w:t>
      </w:r>
      <w:r w:rsidR="00E400A6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произведениях</w:t>
      </w: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05228" w:rsidRPr="00E01803" w:rsidRDefault="0070522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умения работать с учебником.</w:t>
      </w:r>
    </w:p>
    <w:p w:rsidR="003C52BF" w:rsidRPr="00E01803" w:rsidRDefault="0070522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Оснащение урока:</w:t>
      </w:r>
    </w:p>
    <w:p w:rsidR="00705228" w:rsidRPr="00E01803" w:rsidRDefault="0070522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Материалы для учащихся: </w:t>
      </w: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учебник</w:t>
      </w:r>
      <w:r w:rsidR="00E400A6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литературного чтения</w:t>
      </w:r>
      <w:r w:rsidR="00956188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956188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Р.Н.Бунеев</w:t>
      </w:r>
      <w:proofErr w:type="spellEnd"/>
      <w:r w:rsidR="00956188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класс</w:t>
      </w: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презентация, видеоролик для физкультминутки</w:t>
      </w:r>
      <w:r w:rsidR="00E400A6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раздаточный материал, клей-карандаш.</w:t>
      </w:r>
    </w:p>
    <w:p w:rsidR="00C870ED" w:rsidRPr="00E01803" w:rsidRDefault="00705228" w:rsidP="00A17EFD">
      <w:pPr>
        <w:shd w:val="clear" w:color="auto" w:fill="FFFFFF"/>
        <w:spacing w:after="0" w:line="240" w:lineRule="auto"/>
        <w:ind w:left="-426" w:right="-45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8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Материалы для учителя:</w:t>
      </w:r>
      <w:r w:rsidRPr="00E018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технологическая карта, учебник</w:t>
      </w:r>
      <w:r w:rsidR="00E400A6"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литературного чтения</w:t>
      </w:r>
      <w:r w:rsidRPr="00E01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презентация.</w:t>
      </w:r>
    </w:p>
    <w:p w:rsidR="00034CEB" w:rsidRPr="00E01803" w:rsidRDefault="00034CEB" w:rsidP="00956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4CEB" w:rsidRDefault="00034CEB" w:rsidP="00956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4CEB" w:rsidRPr="00956188" w:rsidRDefault="00034CEB" w:rsidP="00956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05228" w:rsidRPr="00C870ED" w:rsidRDefault="00705228" w:rsidP="00C87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70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Технологическая карта урока</w:t>
      </w:r>
    </w:p>
    <w:p w:rsidR="00705228" w:rsidRPr="00C870ED" w:rsidRDefault="00705228" w:rsidP="00C87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502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8"/>
        <w:gridCol w:w="8363"/>
        <w:gridCol w:w="1985"/>
        <w:gridCol w:w="2715"/>
      </w:tblGrid>
      <w:tr w:rsidR="00705228" w:rsidRPr="00C870ED" w:rsidTr="00FF2411">
        <w:trPr>
          <w:trHeight w:val="645"/>
        </w:trPr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705228" w:rsidP="00C87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7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8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705228" w:rsidP="00C87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7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705228" w:rsidP="00C87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7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228" w:rsidRPr="00C870ED" w:rsidRDefault="00705228" w:rsidP="00C87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70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УУД</w:t>
            </w:r>
          </w:p>
          <w:p w:rsidR="00705228" w:rsidRPr="00C870ED" w:rsidRDefault="00705228" w:rsidP="00C87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70ED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(формируемые</w:t>
            </w:r>
          </w:p>
          <w:p w:rsidR="00705228" w:rsidRPr="00C870ED" w:rsidRDefault="00705228" w:rsidP="00C87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70ED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 данном этапе урока)</w:t>
            </w:r>
          </w:p>
        </w:tc>
      </w:tr>
      <w:tr w:rsidR="00705228" w:rsidRPr="00E01803" w:rsidTr="00FF2411">
        <w:trPr>
          <w:trHeight w:val="915"/>
        </w:trPr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705228" w:rsidP="000B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70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8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Default="00705228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870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Создаёт психологический настрой на урок, посредством нестандартного приветствия.</w:t>
            </w:r>
          </w:p>
          <w:p w:rsidR="00E400A6" w:rsidRPr="00E400A6" w:rsidRDefault="00E400A6" w:rsidP="00E4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00A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Добрую сказку я помню с детства,</w:t>
            </w:r>
          </w:p>
          <w:p w:rsidR="00E400A6" w:rsidRPr="00E400A6" w:rsidRDefault="00E400A6" w:rsidP="00E4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00A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Хочу, чтобы сказку послушал и ты,</w:t>
            </w:r>
          </w:p>
          <w:p w:rsidR="00E400A6" w:rsidRPr="00E400A6" w:rsidRDefault="00E400A6" w:rsidP="00E4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00A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Пусть подкрадётся к самому сердцу</w:t>
            </w:r>
          </w:p>
          <w:p w:rsidR="00E400A6" w:rsidRPr="00C870ED" w:rsidRDefault="00E400A6" w:rsidP="00E4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00A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зародит в нём зерно доброты.</w:t>
            </w:r>
          </w:p>
          <w:p w:rsidR="00705228" w:rsidRPr="00C870ED" w:rsidRDefault="00705228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E400A6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Приветствуют учителя.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228" w:rsidRPr="00E01803" w:rsidRDefault="00A9638F" w:rsidP="00E01803">
            <w:pPr>
              <w:pStyle w:val="a3"/>
              <w:rPr>
                <w:sz w:val="24"/>
                <w:szCs w:val="24"/>
                <w:lang w:eastAsia="ru-RU"/>
              </w:rPr>
            </w:pPr>
            <w:bookmarkStart w:id="0" w:name="_GoBack"/>
            <w:r w:rsidRPr="00E01803">
              <w:rPr>
                <w:b/>
                <w:bCs/>
                <w:sz w:val="24"/>
                <w:szCs w:val="24"/>
                <w:lang w:eastAsia="ru-RU"/>
              </w:rPr>
              <w:t>Личностные</w:t>
            </w:r>
            <w:r w:rsidR="00705228" w:rsidRPr="00E01803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="00705228" w:rsidRPr="00E01803">
              <w:rPr>
                <w:sz w:val="24"/>
                <w:szCs w:val="24"/>
                <w:lang w:eastAsia="ru-RU"/>
              </w:rPr>
              <w:t> широкая мотивационная основа учебной деятельности, включающая социальные, учебно</w:t>
            </w:r>
            <w:r w:rsidR="00383C64" w:rsidRPr="00E01803">
              <w:rPr>
                <w:sz w:val="24"/>
                <w:szCs w:val="24"/>
                <w:lang w:eastAsia="ru-RU"/>
              </w:rPr>
              <w:t>-</w:t>
            </w:r>
            <w:r w:rsidR="00705228" w:rsidRPr="00E01803">
              <w:rPr>
                <w:sz w:val="24"/>
                <w:szCs w:val="24"/>
                <w:lang w:eastAsia="ru-RU"/>
              </w:rPr>
              <w:softHyphen/>
              <w:t>познавательные и внешние мотивы</w:t>
            </w:r>
            <w:bookmarkEnd w:id="0"/>
          </w:p>
        </w:tc>
      </w:tr>
      <w:tr w:rsidR="00705228" w:rsidRPr="00E01803" w:rsidTr="00FF2411">
        <w:trPr>
          <w:trHeight w:val="683"/>
        </w:trPr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705228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70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Актуализация опорных знаний</w:t>
            </w:r>
          </w:p>
        </w:tc>
        <w:tc>
          <w:tcPr>
            <w:tcW w:w="8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0B7" w:rsidRDefault="00705228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870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Предлагает задание для повторения ранее изученного материала.</w:t>
            </w:r>
          </w:p>
          <w:p w:rsidR="004C476B" w:rsidRDefault="004C476B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 презентации надпись</w:t>
            </w:r>
            <w:r w:rsidR="00D82F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:</w:t>
            </w:r>
          </w:p>
          <w:p w:rsidR="00D82FAB" w:rsidRDefault="00D82FAB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82F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дворе — трава, на траве — дрова. Не руби дрова на траве двора!</w:t>
            </w:r>
          </w:p>
          <w:p w:rsidR="00E01803" w:rsidRDefault="00E01803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Ребята, сегодня мы будем знакомиться с отрывком из сказки» Приключения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Чиполлино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D82FAB" w:rsidRDefault="00D82FAB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Но для того, чтобы нам начать работу нужно потренироваться говорить правильно. Давайте прочитаем скороговорку тихо и медленно.</w:t>
            </w:r>
          </w:p>
          <w:p w:rsidR="00D82FAB" w:rsidRDefault="00D82FAB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Молодцы, ребята, у вас хорошо получается, теперь давайте ее прочитаем немного быстрей и чуть громче.</w:t>
            </w:r>
          </w:p>
          <w:p w:rsidR="00D82FAB" w:rsidRDefault="00D82FAB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Отлично, а теперь самое сложное. Давайте ее прочитаем быстро и громко.</w:t>
            </w:r>
          </w:p>
          <w:p w:rsidR="00705228" w:rsidRPr="00C870ED" w:rsidRDefault="00D82FAB" w:rsidP="00226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Замечательно. Теперь мы можем приступить к работе.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383C64" w:rsidRDefault="005070B7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870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Отвечают на вопросы учителя.</w:t>
            </w:r>
          </w:p>
          <w:p w:rsidR="00705228" w:rsidRPr="00C870ED" w:rsidRDefault="00705228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05228" w:rsidRPr="00C870ED" w:rsidRDefault="00705228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228" w:rsidRPr="00E01803" w:rsidRDefault="00A9638F" w:rsidP="00E0180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Развивающие</w:t>
            </w:r>
            <w:proofErr w:type="gramEnd"/>
            <w:r w:rsidR="00705228"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понимать учебную задачу урока</w:t>
            </w:r>
          </w:p>
          <w:p w:rsidR="00705228" w:rsidRPr="00E01803" w:rsidRDefault="00A9638F" w:rsidP="00E0180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Познавательные</w:t>
            </w:r>
            <w:r w:rsidR="00705228"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отвечать на вопросы</w:t>
            </w:r>
            <w:proofErr w:type="gramEnd"/>
          </w:p>
        </w:tc>
      </w:tr>
      <w:tr w:rsidR="00705228" w:rsidRPr="00E01803" w:rsidTr="00FF2411">
        <w:trPr>
          <w:trHeight w:val="210"/>
        </w:trPr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FF2411" w:rsidP="00FF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 умений</w:t>
            </w:r>
          </w:p>
        </w:tc>
        <w:tc>
          <w:tcPr>
            <w:tcW w:w="8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Style w:val="a4"/>
                <w:rFonts w:ascii="Times New Roman" w:eastAsia="JournalC" w:hAnsi="Times New Roman" w:cs="JournalC"/>
                <w:b w:val="0"/>
                <w:bCs w:val="0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JournalC-Bold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eastAsia="JournalC-Bold" w:hAnsi="Times New Roman"/>
                <w:color w:val="000000"/>
                <w:sz w:val="28"/>
                <w:szCs w:val="28"/>
              </w:rPr>
              <w:t>Проверка домашнего задания.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Style w:val="a4"/>
                <w:rFonts w:ascii="Times New Roman" w:eastAsia="JournalC" w:hAnsi="Times New Roman" w:cs="JournalC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Style w:val="a4"/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Что вы можете рассказать о тех героях сказки </w:t>
            </w:r>
            <w:proofErr w:type="gramStart"/>
            <w:r>
              <w:rPr>
                <w:rStyle w:val="a4"/>
                <w:rFonts w:ascii="Times New Roman" w:eastAsia="JournalC" w:hAnsi="Times New Roman" w:cs="JournalC"/>
                <w:color w:val="000000"/>
                <w:sz w:val="28"/>
                <w:szCs w:val="28"/>
              </w:rPr>
              <w:t>Дж</w:t>
            </w:r>
            <w:proofErr w:type="gramEnd"/>
            <w:r>
              <w:rPr>
                <w:rStyle w:val="a4"/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a4"/>
                <w:rFonts w:ascii="Times New Roman" w:eastAsia="JournalC" w:hAnsi="Times New Roman" w:cs="JournalC"/>
                <w:color w:val="000000"/>
                <w:sz w:val="28"/>
                <w:szCs w:val="28"/>
              </w:rPr>
              <w:t>Родари</w:t>
            </w:r>
            <w:proofErr w:type="spellEnd"/>
            <w:r>
              <w:rPr>
                <w:rStyle w:val="a4"/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, которые 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упоминаются на с. 21 Тетради по чтению (задание 4)?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-Italic" w:hAnsi="Times New Roman" w:cs="JournalC-Italic"/>
                <w:i/>
                <w:iCs/>
                <w:sz w:val="28"/>
                <w:szCs w:val="28"/>
              </w:rPr>
            </w:pPr>
            <w:r w:rsidRPr="0054328D">
              <w:rPr>
                <w:rFonts w:ascii="Times New Roman" w:eastAsia="JournalC" w:hAnsi="Times New Roman" w:cs="JournalC"/>
                <w:i/>
                <w:sz w:val="28"/>
                <w:szCs w:val="28"/>
              </w:rPr>
              <w:t>Выразительное чтение 1-й части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.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-Italic" w:hAnsi="Times New Roman" w:cs="JournalC-Italic"/>
                <w:i/>
                <w:iCs/>
                <w:sz w:val="28"/>
                <w:szCs w:val="28"/>
              </w:rPr>
              <w:t>Вопросы после чтения:</w:t>
            </w:r>
          </w:p>
          <w:p w:rsidR="004D5F00" w:rsidRPr="0054328D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Кто главные герои этой части</w:t>
            </w:r>
            <w:r w:rsidRPr="0054328D">
              <w:rPr>
                <w:rFonts w:ascii="Times New Roman" w:eastAsia="JournalC" w:hAnsi="Times New Roman" w:cs="JournalC"/>
                <w:sz w:val="28"/>
                <w:szCs w:val="28"/>
              </w:rPr>
              <w:t>? (</w:t>
            </w:r>
            <w:r w:rsidRPr="0054328D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 xml:space="preserve">Кум Тыква, </w:t>
            </w:r>
            <w:r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с</w:t>
            </w:r>
            <w:r w:rsidRPr="0054328D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иньор Помидор.</w:t>
            </w:r>
            <w:r w:rsidRPr="0054328D">
              <w:rPr>
                <w:rFonts w:ascii="Times New Roman" w:eastAsia="JournalC" w:hAnsi="Times New Roman" w:cs="JournalC"/>
                <w:sz w:val="28"/>
                <w:szCs w:val="28"/>
              </w:rPr>
              <w:t>)</w:t>
            </w:r>
          </w:p>
          <w:p w:rsidR="004D5F00" w:rsidRPr="0054328D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 w:rsidRPr="0054328D">
              <w:rPr>
                <w:rFonts w:ascii="Times New Roman" w:eastAsia="JournalC" w:hAnsi="Times New Roman" w:cs="JournalC"/>
                <w:sz w:val="28"/>
                <w:szCs w:val="28"/>
              </w:rPr>
              <w:t>– С кем ещё мы познакомились?</w:t>
            </w:r>
          </w:p>
          <w:p w:rsidR="00FF2411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 w:rsidRPr="0054328D">
              <w:rPr>
                <w:rFonts w:ascii="Times New Roman" w:eastAsia="JournalC" w:hAnsi="Times New Roman" w:cs="JournalC"/>
                <w:sz w:val="28"/>
                <w:szCs w:val="28"/>
              </w:rPr>
              <w:lastRenderedPageBreak/>
              <w:t xml:space="preserve">– Кого вам жалко? Почему? </w:t>
            </w:r>
          </w:p>
          <w:p w:rsidR="004D5F00" w:rsidRPr="0054328D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proofErr w:type="gramStart"/>
            <w:r w:rsidRPr="0054328D">
              <w:rPr>
                <w:rFonts w:ascii="Times New Roman" w:eastAsia="JournalC" w:hAnsi="Times New Roman" w:cs="JournalC"/>
                <w:sz w:val="28"/>
                <w:szCs w:val="28"/>
              </w:rPr>
              <w:t>(</w:t>
            </w:r>
            <w:r w:rsidRPr="0054328D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Кум Тыква для своего домика всю жизнь покупал кирпичи и, когда почувствовал, что становится стар и не может работать, решил построить дом из 118 кирпичей.</w:t>
            </w:r>
            <w:proofErr w:type="gramEnd"/>
            <w:r w:rsidRPr="0054328D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 xml:space="preserve"> Получилась «крохотная конурка». Жить в н</w:t>
            </w:r>
            <w:r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ё</w:t>
            </w:r>
            <w:r w:rsidRPr="0054328D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м можно было только сидя.</w:t>
            </w:r>
            <w:r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 xml:space="preserve"> </w:t>
            </w:r>
            <w:r w:rsidRPr="0054328D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 xml:space="preserve">Но синьор Помидор отобрал домик и сказал: </w:t>
            </w:r>
            <w:proofErr w:type="gramStart"/>
            <w:r w:rsidRPr="0054328D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 xml:space="preserve">«Ты построил этот дворец на земле, которая принадлежит графиням Вишням...» – и посадил пса </w:t>
            </w:r>
            <w:proofErr w:type="spellStart"/>
            <w:r w:rsidRPr="0054328D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Мастино</w:t>
            </w:r>
            <w:proofErr w:type="spellEnd"/>
            <w:r w:rsidRPr="0054328D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 xml:space="preserve"> его стеречь.</w:t>
            </w:r>
            <w:r w:rsidRPr="0054328D">
              <w:rPr>
                <w:rFonts w:ascii="Times New Roman" w:eastAsia="JournalC" w:hAnsi="Times New Roman" w:cs="JournalC"/>
                <w:sz w:val="28"/>
                <w:szCs w:val="28"/>
              </w:rPr>
              <w:t>)</w:t>
            </w:r>
            <w:proofErr w:type="gramEnd"/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</w:p>
          <w:p w:rsidR="004D5F00" w:rsidRPr="00852257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Стал ли кум Тыква защищать свой домик? Что же он делал? (</w:t>
            </w:r>
            <w:r w:rsidRPr="00852257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Щипал себя за бороду и вздыхал.</w:t>
            </w:r>
            <w:r w:rsidRPr="00852257">
              <w:rPr>
                <w:rFonts w:ascii="Times New Roman" w:eastAsia="JournalC" w:hAnsi="Times New Roman" w:cs="JournalC"/>
                <w:sz w:val="28"/>
                <w:szCs w:val="28"/>
              </w:rPr>
              <w:t>)</w:t>
            </w:r>
          </w:p>
          <w:p w:rsidR="00705228" w:rsidRPr="00C870ED" w:rsidRDefault="004D5F00" w:rsidP="004D5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2257">
              <w:rPr>
                <w:rFonts w:ascii="Times New Roman" w:eastAsia="JournalC" w:hAnsi="Times New Roman" w:cs="JournalC"/>
                <w:sz w:val="28"/>
                <w:szCs w:val="28"/>
              </w:rPr>
              <w:t>– Какой характер у него был? (</w:t>
            </w:r>
            <w:r w:rsidRPr="00852257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Несмелый, робкий.</w:t>
            </w:r>
            <w:r w:rsidRPr="00852257">
              <w:rPr>
                <w:rFonts w:ascii="Times New Roman" w:eastAsia="JournalC" w:hAnsi="Times New Roman" w:cs="JournalC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Default="009A3EDE" w:rsidP="00034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Отвечают на вопросы учителя.</w:t>
            </w:r>
          </w:p>
          <w:p w:rsidR="009A3EDE" w:rsidRPr="00C870ED" w:rsidRDefault="009A3EDE" w:rsidP="00034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228" w:rsidRPr="00E01803" w:rsidRDefault="00A9638F" w:rsidP="00E0180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Личностные</w:t>
            </w:r>
            <w:r w:rsidR="00705228"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-познавательный интерес к новому учебному материалу и способам решения новой задачи</w:t>
            </w:r>
          </w:p>
          <w:p w:rsidR="00705228" w:rsidRPr="00E01803" w:rsidRDefault="00A9638F" w:rsidP="00E0180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Познавательные</w:t>
            </w:r>
            <w:r w:rsidR="00705228"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отвечать на вопросы, обобщать собственные 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представления</w:t>
            </w:r>
            <w:r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9638F" w:rsidRPr="00E01803" w:rsidRDefault="00A9638F" w:rsidP="00E0180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0180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E0180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:</w:t>
            </w:r>
            <w:r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учебную задачу урока.</w:t>
            </w:r>
          </w:p>
        </w:tc>
      </w:tr>
      <w:tr w:rsidR="00705228" w:rsidRPr="00E01803" w:rsidTr="00FF2411">
        <w:trPr>
          <w:trHeight w:val="2510"/>
        </w:trPr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705228" w:rsidP="00FF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  <w:t xml:space="preserve"> Работа с текстом 2–3-й части</w:t>
            </w:r>
            <w:r w:rsidRPr="00F5550F">
              <w:rPr>
                <w:rFonts w:ascii="Times New Roman" w:eastAsia="JournalC" w:hAnsi="Times New Roman" w:cs="JournalC"/>
                <w:b/>
                <w:sz w:val="28"/>
                <w:szCs w:val="28"/>
              </w:rPr>
              <w:t>.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  <w:t xml:space="preserve">1. </w:t>
            </w:r>
            <w:r w:rsidRPr="00852257">
              <w:rPr>
                <w:rFonts w:ascii="Times New Roman" w:eastAsia="JournalC" w:hAnsi="Times New Roman" w:cs="JournalC"/>
                <w:i/>
                <w:sz w:val="28"/>
                <w:szCs w:val="28"/>
              </w:rPr>
              <w:t>Работа с текстом до чтения.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Перечитайте название главы (подзаголовок), которую мы читаем (с. 154).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О чём мы узнаем, прочитав следующие части главы?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  <w:t xml:space="preserve">2. </w:t>
            </w:r>
            <w:r w:rsidRPr="00F5550F">
              <w:rPr>
                <w:rFonts w:ascii="Times New Roman" w:eastAsia="JournalC" w:hAnsi="Times New Roman" w:cs="JournalC"/>
                <w:i/>
                <w:sz w:val="28"/>
                <w:szCs w:val="28"/>
              </w:rPr>
              <w:t>Работа с текстом во время чтения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.</w:t>
            </w:r>
          </w:p>
          <w:p w:rsidR="004D5F00" w:rsidRPr="00FF2411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SansC" w:hAnsi="Times New Roman" w:cs="JournalSans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1) </w:t>
            </w:r>
            <w:r w:rsidRPr="00F5550F">
              <w:rPr>
                <w:rFonts w:ascii="Times New Roman" w:eastAsia="JournalC" w:hAnsi="Times New Roman" w:cs="JournalC"/>
                <w:i/>
                <w:sz w:val="28"/>
                <w:szCs w:val="28"/>
              </w:rPr>
              <w:t xml:space="preserve">Чтение текста 2-й части 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2) </w:t>
            </w:r>
            <w:r>
              <w:rPr>
                <w:rFonts w:ascii="Times New Roman" w:eastAsia="JournalC-Italic" w:hAnsi="Times New Roman" w:cs="JournalC-Italic"/>
                <w:i/>
                <w:iCs/>
                <w:color w:val="000000"/>
                <w:sz w:val="28"/>
                <w:szCs w:val="28"/>
              </w:rPr>
              <w:t>Вопросы после чтения 2-й части: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– Чем занимался </w:t>
            </w:r>
            <w:proofErr w:type="spellStart"/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, работая у сапожника Виноградинки?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– Какими словами автор рисует жаркий день?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– К какой хитрости прибегнул </w:t>
            </w:r>
            <w:proofErr w:type="spellStart"/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? Перечитайте.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– О какой особенности характера </w:t>
            </w:r>
            <w:proofErr w:type="spellStart"/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 говорит эта хитрость?</w:t>
            </w:r>
          </w:p>
          <w:p w:rsidR="004D5F00" w:rsidRPr="001D442B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(</w:t>
            </w:r>
            <w:r w:rsidRPr="001D442B">
              <w:rPr>
                <w:rFonts w:ascii="Times New Roman" w:eastAsia="JournalC-Italic" w:hAnsi="Times New Roman" w:cs="JournalC-Italic"/>
                <w:iCs/>
                <w:color w:val="000000"/>
                <w:sz w:val="28"/>
                <w:szCs w:val="28"/>
              </w:rPr>
              <w:t xml:space="preserve">Может разыграть </w:t>
            </w:r>
            <w:proofErr w:type="gramStart"/>
            <w:r w:rsidRPr="001D442B">
              <w:rPr>
                <w:rFonts w:ascii="Times New Roman" w:eastAsia="JournalC-Italic" w:hAnsi="Times New Roman" w:cs="JournalC-Italic"/>
                <w:iCs/>
                <w:color w:val="000000"/>
                <w:sz w:val="28"/>
                <w:szCs w:val="28"/>
              </w:rPr>
              <w:t>другого</w:t>
            </w:r>
            <w:proofErr w:type="gramEnd"/>
            <w:r w:rsidRPr="001D442B">
              <w:rPr>
                <w:rFonts w:ascii="Times New Roman" w:eastAsia="JournalC-Italic" w:hAnsi="Times New Roman" w:cs="JournalC-Italic"/>
                <w:iCs/>
                <w:color w:val="000000"/>
                <w:sz w:val="28"/>
                <w:szCs w:val="28"/>
              </w:rPr>
              <w:t xml:space="preserve"> – «сыграть с ним шутку».</w:t>
            </w:r>
            <w:r w:rsidRPr="001D442B"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)</w:t>
            </w:r>
          </w:p>
          <w:p w:rsidR="004D5F00" w:rsidRPr="001D442B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</w:pPr>
            <w:r w:rsidRPr="001D442B"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1D442B"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Чиполлино</w:t>
            </w:r>
            <w:proofErr w:type="spellEnd"/>
            <w:r w:rsidRPr="001D442B"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 отказался помочь псу. Почему?</w:t>
            </w:r>
          </w:p>
          <w:p w:rsidR="004D5F00" w:rsidRPr="001D442B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</w:pPr>
            <w:r w:rsidRPr="001D442B"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– Можно ли сказать, что </w:t>
            </w:r>
            <w:proofErr w:type="spellStart"/>
            <w:r w:rsidRPr="001D442B"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Чиполлино</w:t>
            </w:r>
            <w:proofErr w:type="spellEnd"/>
            <w:r w:rsidRPr="001D442B"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D442B"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равнодушен</w:t>
            </w:r>
            <w:proofErr w:type="gramEnd"/>
            <w:r w:rsidRPr="001D442B"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 к окружающим, отказывается помочь? (</w:t>
            </w:r>
            <w:r w:rsidRPr="001D442B">
              <w:rPr>
                <w:rFonts w:ascii="Times New Roman" w:eastAsia="JournalC-Italic" w:hAnsi="Times New Roman" w:cs="JournalC-Italic"/>
                <w:iCs/>
                <w:color w:val="000000"/>
                <w:sz w:val="28"/>
                <w:szCs w:val="28"/>
              </w:rPr>
              <w:t>Нет, он «от души жалел» пса.</w:t>
            </w:r>
            <w:r w:rsidRPr="001D442B">
              <w:rPr>
                <w:rFonts w:ascii="Times New Roman" w:eastAsia="JournalC" w:hAnsi="Times New Roman" w:cs="JournalC"/>
                <w:iCs/>
                <w:color w:val="000000"/>
                <w:sz w:val="28"/>
                <w:szCs w:val="28"/>
              </w:rPr>
              <w:t>)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iCs/>
                <w:color w:val="000000"/>
                <w:sz w:val="28"/>
                <w:szCs w:val="28"/>
              </w:rPr>
            </w:pPr>
            <w:r w:rsidRPr="001D442B"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– Каким же ремеслом занимался пес? Почему оно было не по душе (</w:t>
            </w:r>
            <w:r w:rsidRPr="001D442B">
              <w:rPr>
                <w:rFonts w:ascii="Times New Roman" w:eastAsia="JournalC" w:hAnsi="Times New Roman" w:cs="JournalC"/>
                <w:iCs/>
                <w:color w:val="000000"/>
                <w:sz w:val="28"/>
                <w:szCs w:val="28"/>
              </w:rPr>
              <w:t xml:space="preserve">т.е. </w:t>
            </w:r>
            <w:r w:rsidRPr="001D442B">
              <w:rPr>
                <w:rFonts w:ascii="Times New Roman" w:eastAsia="JournalC-Italic" w:hAnsi="Times New Roman" w:cs="JournalC-Italic"/>
                <w:iCs/>
                <w:color w:val="000000"/>
                <w:sz w:val="28"/>
                <w:szCs w:val="28"/>
              </w:rPr>
              <w:t>не нравилось</w:t>
            </w:r>
            <w:r w:rsidRPr="001D442B"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 xml:space="preserve">) нашему герою? </w:t>
            </w:r>
            <w:r w:rsidRPr="001D442B">
              <w:rPr>
                <w:rFonts w:ascii="Times New Roman" w:eastAsia="JournalC" w:hAnsi="Times New Roman" w:cs="JournalC"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1D442B">
              <w:rPr>
                <w:rFonts w:ascii="Times New Roman" w:eastAsia="JournalC-Italic" w:hAnsi="Times New Roman" w:cs="JournalC-Italic"/>
                <w:iCs/>
                <w:color w:val="000000"/>
                <w:sz w:val="28"/>
                <w:szCs w:val="28"/>
              </w:rPr>
              <w:t>Мастино</w:t>
            </w:r>
            <w:proofErr w:type="spellEnd"/>
            <w:r w:rsidRPr="001D442B">
              <w:rPr>
                <w:rFonts w:ascii="Times New Roman" w:eastAsia="JournalC-Italic" w:hAnsi="Times New Roman" w:cs="JournalC-Italic"/>
                <w:iCs/>
                <w:color w:val="000000"/>
                <w:sz w:val="28"/>
                <w:szCs w:val="28"/>
              </w:rPr>
              <w:t xml:space="preserve"> служил кавалеру Помидору, а тот был жесток и несправедлив.</w:t>
            </w:r>
            <w:r w:rsidRPr="001D442B">
              <w:rPr>
                <w:rFonts w:ascii="Times New Roman" w:eastAsia="JournalC" w:hAnsi="Times New Roman" w:cs="JournalC"/>
                <w:iCs/>
                <w:color w:val="000000"/>
                <w:sz w:val="28"/>
                <w:szCs w:val="28"/>
              </w:rPr>
              <w:t>)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</w:p>
          <w:p w:rsidR="004D5F00" w:rsidRDefault="004D5F00" w:rsidP="00FF2411">
            <w:pPr>
              <w:autoSpaceDE w:val="0"/>
              <w:spacing w:after="0" w:line="200" w:lineRule="atLeast"/>
              <w:jc w:val="both"/>
              <w:rPr>
                <w:rFonts w:ascii="Times New Roman" w:eastAsia="JournalSansC" w:hAnsi="Times New Roman" w:cs="JournalSansC"/>
                <w:color w:val="280099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3) </w:t>
            </w:r>
            <w:r w:rsidRPr="001D442B">
              <w:rPr>
                <w:rFonts w:ascii="Times New Roman" w:eastAsia="JournalC" w:hAnsi="Times New Roman" w:cs="JournalC"/>
                <w:i/>
                <w:sz w:val="28"/>
                <w:szCs w:val="28"/>
              </w:rPr>
              <w:t>Чтение текста 3-й части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JournalC-Italic" w:hAnsi="Times New Roman" w:cs="JournalC-Italic"/>
                <w:i/>
                <w:iCs/>
                <w:sz w:val="28"/>
                <w:szCs w:val="28"/>
              </w:rPr>
              <w:t>Вопросы после чтения 3-й части: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Какими словами автор рисует очень жаркий летний день?</w:t>
            </w:r>
          </w:p>
          <w:p w:rsidR="000B58FD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– Что же придумал </w:t>
            </w:r>
            <w:proofErr w:type="spellStart"/>
            <w:r>
              <w:rPr>
                <w:rFonts w:ascii="Times New Roman" w:eastAsia="JournalC" w:hAnsi="Times New Roman" w:cs="JournalC"/>
                <w:sz w:val="28"/>
                <w:szCs w:val="28"/>
              </w:rPr>
              <w:t>Чиполлино</w:t>
            </w:r>
            <w:proofErr w:type="spellEnd"/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 xml:space="preserve">? </w:t>
            </w:r>
          </w:p>
          <w:p w:rsidR="004D5F00" w:rsidRPr="008C4316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>(</w:t>
            </w:r>
            <w:r w:rsidRPr="008C4316">
              <w:rPr>
                <w:rFonts w:ascii="Times New Roman" w:eastAsia="JournalC-Italic" w:hAnsi="Times New Roman" w:cs="JournalC-Italic"/>
                <w:sz w:val="28"/>
                <w:szCs w:val="28"/>
              </w:rPr>
              <w:t>Решил хитростью усыпить пса.</w:t>
            </w:r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>)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– Перечитайте те реплики </w:t>
            </w:r>
            <w:proofErr w:type="spellStart"/>
            <w:r>
              <w:rPr>
                <w:rFonts w:ascii="Times New Roman" w:eastAsia="JournalC" w:hAnsi="Times New Roman" w:cs="JournalC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eastAsia="JournalC" w:hAnsi="Times New Roman" w:cs="JournalC"/>
                <w:sz w:val="28"/>
                <w:szCs w:val="28"/>
              </w:rPr>
              <w:t>, из которых видно, что у него есть чувство юмора.</w:t>
            </w:r>
          </w:p>
          <w:p w:rsidR="000B58FD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– Каким ещё мы видим </w:t>
            </w:r>
            <w:proofErr w:type="spellStart"/>
            <w:r>
              <w:rPr>
                <w:rFonts w:ascii="Times New Roman" w:eastAsia="JournalC" w:hAnsi="Times New Roman" w:cs="JournalC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 в этой сцене? </w:t>
            </w:r>
          </w:p>
          <w:p w:rsidR="004D5F00" w:rsidRPr="008C4316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>(</w:t>
            </w:r>
            <w:r w:rsidRPr="008C4316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Находчивым, сострадательным, готовым помочь.)</w:t>
            </w:r>
          </w:p>
          <w:p w:rsidR="004D5F00" w:rsidRPr="008C4316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>– Для чего же вс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ё</w:t>
            </w:r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 xml:space="preserve"> это задумал наш герой?</w:t>
            </w:r>
          </w:p>
          <w:p w:rsidR="004D5F00" w:rsidRPr="008C4316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 xml:space="preserve">– Почему пёс </w:t>
            </w:r>
            <w:proofErr w:type="spellStart"/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>Мастино</w:t>
            </w:r>
            <w:proofErr w:type="spellEnd"/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 xml:space="preserve"> поверил </w:t>
            </w:r>
            <w:proofErr w:type="spellStart"/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>Чиполлино</w:t>
            </w:r>
            <w:proofErr w:type="spellEnd"/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>?</w:t>
            </w:r>
          </w:p>
          <w:p w:rsidR="000B58FD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 xml:space="preserve">– Какие две глупости «проглотил» </w:t>
            </w:r>
            <w:proofErr w:type="spellStart"/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>Мастино</w:t>
            </w:r>
            <w:proofErr w:type="spellEnd"/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>?</w:t>
            </w:r>
          </w:p>
          <w:p w:rsidR="004D5F00" w:rsidRPr="008C4316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 xml:space="preserve"> (</w:t>
            </w:r>
            <w:r w:rsidRPr="008C4316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Об очищении воды и о всегда полной бутылке.</w:t>
            </w:r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>)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Вспомните, каким был кум Тыква в части 1. Изменился ли он? Прочитайте. (</w:t>
            </w:r>
            <w:r w:rsidRPr="008C4316">
              <w:rPr>
                <w:rFonts w:ascii="Times New Roman" w:eastAsia="JournalC" w:hAnsi="Times New Roman" w:cs="JournalC"/>
                <w:i/>
                <w:color w:val="000080"/>
                <w:sz w:val="28"/>
                <w:szCs w:val="28"/>
              </w:rPr>
              <w:t xml:space="preserve">Лицо его выражало </w:t>
            </w:r>
            <w:r w:rsidRPr="008C4316">
              <w:rPr>
                <w:rFonts w:ascii="Times New Roman" w:eastAsia="JournalC-Italic" w:hAnsi="Times New Roman" w:cs="JournalC-Italic"/>
                <w:i/>
                <w:iCs/>
                <w:color w:val="000080"/>
                <w:sz w:val="28"/>
                <w:szCs w:val="28"/>
              </w:rPr>
              <w:t>неописуемую радость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.)</w:t>
            </w:r>
          </w:p>
          <w:p w:rsidR="000B58FD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– Что означает это выражение? 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(</w:t>
            </w:r>
            <w:r w:rsidRPr="008C4316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Эта радость была так велика, что её невозможно описать словами</w:t>
            </w:r>
            <w:r>
              <w:rPr>
                <w:rFonts w:ascii="Times New Roman" w:eastAsia="JournalC-Italic" w:hAnsi="Times New Roman" w:cs="JournalC-Italic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)</w:t>
            </w:r>
          </w:p>
          <w:p w:rsidR="000B58FD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JournalC" w:hAnsi="Times New Roman" w:cs="JournalC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 сделал доброе дело, но он испытывает чувство вины. Прочитайте слова, которые это подтверждают. </w:t>
            </w:r>
          </w:p>
          <w:p w:rsidR="004D5F00" w:rsidRPr="008C4316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(</w:t>
            </w:r>
            <w:r w:rsidRPr="008C4316">
              <w:rPr>
                <w:rFonts w:ascii="Times New Roman" w:eastAsia="JournalC-Italic" w:hAnsi="Times New Roman" w:cs="JournalC-Italic"/>
                <w:i/>
                <w:iCs/>
                <w:color w:val="000080"/>
                <w:sz w:val="28"/>
                <w:szCs w:val="28"/>
              </w:rPr>
              <w:t>Бедный пёс, прости, ласково погладил</w:t>
            </w:r>
            <w:r w:rsidRPr="008C4316"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.</w:t>
            </w:r>
            <w:r w:rsidRPr="008C4316">
              <w:rPr>
                <w:rFonts w:ascii="Times New Roman" w:eastAsia="JournalC" w:hAnsi="Times New Roman" w:cs="JournalC"/>
                <w:sz w:val="28"/>
                <w:szCs w:val="28"/>
              </w:rPr>
              <w:t>)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– Что ещё можно сказать о характере </w:t>
            </w:r>
            <w:proofErr w:type="spellStart"/>
            <w:r>
              <w:rPr>
                <w:rFonts w:ascii="Times New Roman" w:eastAsia="JournalC" w:hAnsi="Times New Roman" w:cs="JournalC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eastAsia="JournalC" w:hAnsi="Times New Roman" w:cs="JournalC"/>
                <w:sz w:val="28"/>
                <w:szCs w:val="28"/>
              </w:rPr>
              <w:t>?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5) </w:t>
            </w:r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 xml:space="preserve">Выразительное чтение диалога </w:t>
            </w:r>
            <w:proofErr w:type="spellStart"/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>Мастино</w:t>
            </w:r>
            <w:proofErr w:type="spellEnd"/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 xml:space="preserve"> и </w:t>
            </w:r>
            <w:proofErr w:type="spellStart"/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>Чиполлино</w:t>
            </w:r>
            <w:proofErr w:type="spellEnd"/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 xml:space="preserve"> по ролям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.</w:t>
            </w:r>
          </w:p>
          <w:p w:rsidR="000B58FD" w:rsidRDefault="000B58FD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b/>
                <w:bCs/>
                <w:sz w:val="28"/>
                <w:szCs w:val="28"/>
              </w:rPr>
            </w:pP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b/>
                <w:bCs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b/>
                <w:bCs/>
                <w:sz w:val="28"/>
                <w:szCs w:val="28"/>
              </w:rPr>
              <w:t xml:space="preserve"> </w:t>
            </w:r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>Работа с текстом после чтения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.</w:t>
            </w:r>
          </w:p>
          <w:p w:rsidR="004D5F00" w:rsidRPr="008C4316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i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>Озаглавливание</w:t>
            </w:r>
            <w:proofErr w:type="spellEnd"/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 xml:space="preserve"> частей текста. Заголовки записываются в виде</w:t>
            </w:r>
          </w:p>
          <w:p w:rsidR="004D5F00" w:rsidRPr="008C4316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i/>
                <w:sz w:val="28"/>
                <w:szCs w:val="28"/>
              </w:rPr>
            </w:pPr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 xml:space="preserve">плана (задание 3 в тетради </w:t>
            </w:r>
            <w:proofErr w:type="gramStart"/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>на</w:t>
            </w:r>
            <w:proofErr w:type="gramEnd"/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 xml:space="preserve"> с. 20).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1) У кума Тыквы отбирают домик.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JournalC" w:hAnsi="Times New Roman" w:cs="JournalC"/>
                <w:sz w:val="28"/>
                <w:szCs w:val="28"/>
              </w:rPr>
              <w:t>Мастино</w:t>
            </w:r>
            <w:proofErr w:type="spellEnd"/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 изнемогает от жажды.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JournalC" w:hAnsi="Times New Roman" w:cs="JournalC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 исполняет свой план: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     а) </w:t>
            </w:r>
            <w:proofErr w:type="spellStart"/>
            <w:r>
              <w:rPr>
                <w:rFonts w:ascii="Times New Roman" w:eastAsia="JournalC" w:hAnsi="Times New Roman" w:cs="JournalC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 «пьёт» из волшебной бутылки.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     б) </w:t>
            </w:r>
            <w:proofErr w:type="spellStart"/>
            <w:r>
              <w:rPr>
                <w:rFonts w:ascii="Times New Roman" w:eastAsia="JournalC" w:hAnsi="Times New Roman" w:cs="JournalC"/>
                <w:sz w:val="28"/>
                <w:szCs w:val="28"/>
              </w:rPr>
              <w:t>Мастино</w:t>
            </w:r>
            <w:proofErr w:type="spellEnd"/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 выпивает всю воду.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b/>
                <w:bCs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     в) </w:t>
            </w:r>
            <w:proofErr w:type="spellStart"/>
            <w:r>
              <w:rPr>
                <w:rFonts w:ascii="Times New Roman" w:eastAsia="JournalC" w:hAnsi="Times New Roman" w:cs="JournalC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 переносит пса в замок.</w:t>
            </w:r>
          </w:p>
          <w:p w:rsidR="004D5F00" w:rsidRPr="008C4316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 xml:space="preserve">Пересказ текста 3-й части от имени </w:t>
            </w:r>
            <w:proofErr w:type="spellStart"/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>Чиполлино</w:t>
            </w:r>
            <w:proofErr w:type="spellEnd"/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 xml:space="preserve"> и от имени </w:t>
            </w:r>
            <w:proofErr w:type="spellStart"/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>Мастино</w:t>
            </w:r>
            <w:proofErr w:type="spellEnd"/>
            <w:r w:rsidRPr="008C4316">
              <w:rPr>
                <w:rFonts w:ascii="Times New Roman" w:eastAsia="JournalC" w:hAnsi="Times New Roman" w:cs="JournalC"/>
                <w:i/>
                <w:sz w:val="28"/>
                <w:szCs w:val="28"/>
              </w:rPr>
              <w:t>.</w:t>
            </w:r>
          </w:p>
          <w:p w:rsidR="004D5F00" w:rsidRDefault="004D5F00" w:rsidP="004D5F00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5F00" w:rsidRPr="00C870ED" w:rsidRDefault="004D5F00" w:rsidP="000B58FD">
            <w:pPr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705228" w:rsidP="0038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228" w:rsidRPr="00E01803" w:rsidRDefault="00A9638F" w:rsidP="00E0180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="00705228"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понимать учебную задачу урока</w:t>
            </w:r>
          </w:p>
          <w:p w:rsidR="00705228" w:rsidRPr="00E01803" w:rsidRDefault="00A9638F" w:rsidP="00E0180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Познавательные</w:t>
            </w:r>
            <w:r w:rsidR="00705228"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отвечать на вопросы, обобщать собственные представления</w:t>
            </w:r>
          </w:p>
        </w:tc>
      </w:tr>
      <w:tr w:rsidR="00705228" w:rsidRPr="00E01803" w:rsidTr="00FF2411">
        <w:trPr>
          <w:trHeight w:val="630"/>
        </w:trPr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705228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70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Подведение итогов урока</w:t>
            </w:r>
          </w:p>
        </w:tc>
        <w:tc>
          <w:tcPr>
            <w:tcW w:w="8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EDE" w:rsidRDefault="009A3EDE" w:rsidP="009A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B58FD" w:rsidRDefault="000B58FD" w:rsidP="000B58FD">
            <w:pPr>
              <w:autoSpaceDE w:val="0"/>
              <w:spacing w:after="0" w:line="200" w:lineRule="atLeast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– Что мы делали? (Читали текст, отвечали на вопросы по тексту, выказывали своё отношение к героям.)</w:t>
            </w:r>
          </w:p>
          <w:p w:rsidR="000B58FD" w:rsidRDefault="000B58FD" w:rsidP="000B58FD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JournalC" w:hAnsi="Times New Roman"/>
                <w:sz w:val="28"/>
                <w:szCs w:val="28"/>
              </w:rPr>
              <w:t>– Какое умение формирова</w:t>
            </w:r>
            <w:r>
              <w:rPr>
                <w:rStyle w:val="a4"/>
                <w:rFonts w:ascii="Times New Roman" w:eastAsia="JournalC" w:hAnsi="Times New Roman"/>
                <w:color w:val="000000"/>
                <w:sz w:val="28"/>
                <w:szCs w:val="28"/>
              </w:rPr>
              <w:t>ли?</w:t>
            </w:r>
          </w:p>
          <w:p w:rsidR="009A3EDE" w:rsidRPr="00C870ED" w:rsidRDefault="009A3EDE" w:rsidP="009A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CA3F65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Проводят оценку своей деятельности на уроке.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228" w:rsidRPr="00E01803" w:rsidRDefault="00A9638F" w:rsidP="00E0180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="00705228"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понимать учебную задачу урока</w:t>
            </w:r>
          </w:p>
          <w:p w:rsidR="00705228" w:rsidRPr="00E01803" w:rsidRDefault="00A9638F" w:rsidP="00E0180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Коммуникативные</w:t>
            </w:r>
            <w:r w:rsidR="00705228"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слушать собеседника, вести диалог, вступать в речевое общение</w:t>
            </w:r>
          </w:p>
        </w:tc>
      </w:tr>
      <w:tr w:rsidR="00705228" w:rsidRPr="00E01803" w:rsidTr="00FF2411">
        <w:trPr>
          <w:trHeight w:val="1065"/>
        </w:trPr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4D5F00" w:rsidP="004D5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8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1C32A1" w:rsidP="004D5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Стр. 1</w:t>
            </w:r>
            <w:r w:rsidR="004D5F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54-  </w:t>
            </w:r>
            <w:r w:rsidR="000B58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D5F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пересказ.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1C32A1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Записывают домашнее задание в дневники.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228" w:rsidRPr="00E01803" w:rsidRDefault="00A9638F" w:rsidP="00E0180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="00705228"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понимать учебную задачу урока</w:t>
            </w:r>
          </w:p>
          <w:p w:rsidR="00705228" w:rsidRPr="00E01803" w:rsidRDefault="00A9638F" w:rsidP="00E0180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Познавательные</w:t>
            </w:r>
            <w:r w:rsidR="00705228"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отвечать на вопросы, обобщать собственные представления; - пользоваться учебником</w:t>
            </w:r>
          </w:p>
        </w:tc>
      </w:tr>
      <w:tr w:rsidR="00705228" w:rsidRPr="00E01803" w:rsidTr="00FF2411">
        <w:trPr>
          <w:trHeight w:val="925"/>
        </w:trPr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22645F" w:rsidP="00226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64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8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1C32A1" w:rsidP="00226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Посмотрите на слайд, давайте определим, как мы справились сегодня с работой.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228" w:rsidRPr="00C870ED" w:rsidRDefault="001C32A1" w:rsidP="00C8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Отвечают на вопросы.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228" w:rsidRPr="00E01803" w:rsidRDefault="00A9638F" w:rsidP="00E0180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</w:t>
            </w:r>
            <w:r w:rsidR="00705228" w:rsidRPr="00E0180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="00705228" w:rsidRPr="00E018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оценивать свои достижения на уроке</w:t>
            </w:r>
          </w:p>
        </w:tc>
      </w:tr>
    </w:tbl>
    <w:p w:rsidR="00617D41" w:rsidRPr="00C870ED" w:rsidRDefault="00617D41" w:rsidP="00C87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7D41" w:rsidRPr="00C870ED" w:rsidSect="00A17EFD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JournalC-Bold">
    <w:charset w:val="CC"/>
    <w:family w:val="auto"/>
    <w:pitch w:val="default"/>
    <w:sig w:usb0="00000000" w:usb1="00000000" w:usb2="00000000" w:usb3="00000000" w:csb0="00000000" w:csb1="00000000"/>
  </w:font>
  <w:font w:name="Journal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JournalC-Italic">
    <w:charset w:val="CC"/>
    <w:family w:val="script"/>
    <w:pitch w:val="default"/>
    <w:sig w:usb0="00000000" w:usb1="00000000" w:usb2="00000000" w:usb3="00000000" w:csb0="00000000" w:csb1="00000000"/>
  </w:font>
  <w:font w:name="JournalSansC">
    <w:charset w:val="CC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377EE"/>
    <w:multiLevelType w:val="hybridMultilevel"/>
    <w:tmpl w:val="5DE215C4"/>
    <w:lvl w:ilvl="0" w:tplc="68F63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D071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B8C9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C0D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42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36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86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A81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543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905"/>
    <w:rsid w:val="00034CEB"/>
    <w:rsid w:val="000B58FD"/>
    <w:rsid w:val="0013087B"/>
    <w:rsid w:val="001C32A1"/>
    <w:rsid w:val="001C57D8"/>
    <w:rsid w:val="001F27C2"/>
    <w:rsid w:val="0022645F"/>
    <w:rsid w:val="00230C2E"/>
    <w:rsid w:val="0029791C"/>
    <w:rsid w:val="00303A5D"/>
    <w:rsid w:val="00383C64"/>
    <w:rsid w:val="003C52BF"/>
    <w:rsid w:val="004C476B"/>
    <w:rsid w:val="004D5F00"/>
    <w:rsid w:val="005070B7"/>
    <w:rsid w:val="006040B9"/>
    <w:rsid w:val="00617D41"/>
    <w:rsid w:val="0067091B"/>
    <w:rsid w:val="006C28BE"/>
    <w:rsid w:val="00705228"/>
    <w:rsid w:val="00792905"/>
    <w:rsid w:val="00824574"/>
    <w:rsid w:val="00956188"/>
    <w:rsid w:val="009A3EDE"/>
    <w:rsid w:val="00A17EFD"/>
    <w:rsid w:val="00A7095E"/>
    <w:rsid w:val="00A9638F"/>
    <w:rsid w:val="00AA181D"/>
    <w:rsid w:val="00B1208F"/>
    <w:rsid w:val="00B62070"/>
    <w:rsid w:val="00C870ED"/>
    <w:rsid w:val="00C91A76"/>
    <w:rsid w:val="00CA3F65"/>
    <w:rsid w:val="00D82FAB"/>
    <w:rsid w:val="00D84E99"/>
    <w:rsid w:val="00DB2C45"/>
    <w:rsid w:val="00E01803"/>
    <w:rsid w:val="00E400A6"/>
    <w:rsid w:val="00E50974"/>
    <w:rsid w:val="00E5583C"/>
    <w:rsid w:val="00F07C20"/>
    <w:rsid w:val="00F54C01"/>
    <w:rsid w:val="00FB1C35"/>
    <w:rsid w:val="00FF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74"/>
  </w:style>
  <w:style w:type="paragraph" w:styleId="1">
    <w:name w:val="heading 1"/>
    <w:basedOn w:val="a"/>
    <w:next w:val="a"/>
    <w:link w:val="10"/>
    <w:uiPriority w:val="9"/>
    <w:qFormat/>
    <w:rsid w:val="00A17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E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uiPriority w:val="1"/>
    <w:qFormat/>
    <w:rsid w:val="00E01803"/>
    <w:pPr>
      <w:spacing w:after="0" w:line="240" w:lineRule="auto"/>
    </w:pPr>
  </w:style>
  <w:style w:type="character" w:styleId="a4">
    <w:name w:val="Strong"/>
    <w:basedOn w:val="a0"/>
    <w:qFormat/>
    <w:rsid w:val="004D5F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890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73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Прокси</dc:creator>
  <cp:lastModifiedBy>admin</cp:lastModifiedBy>
  <cp:revision>4</cp:revision>
  <dcterms:created xsi:type="dcterms:W3CDTF">2016-11-20T17:37:00Z</dcterms:created>
  <dcterms:modified xsi:type="dcterms:W3CDTF">2020-04-24T13:37:00Z</dcterms:modified>
</cp:coreProperties>
</file>