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49" w:rsidRPr="006D5A49" w:rsidRDefault="006D5A49" w:rsidP="006D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по теме «Россия в XVII веке» (7 класс) Вариант № 1</w:t>
      </w:r>
    </w:p>
    <w:p w:rsidR="006D5A49" w:rsidRPr="006D5A49" w:rsidRDefault="006D5A49" w:rsidP="006D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Часть 1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i/>
          <w:iCs/>
          <w:sz w:val="24"/>
          <w:szCs w:val="24"/>
        </w:rPr>
        <w:t>К каждому заданию этой части даны несколько ответов, из которых только один верный.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.Какое из перечисленных событий произошло в 1613 году?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избрание на царство Бориса Годунова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начало польской интервенции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освобождение Москвы от поляков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избрание на царство Михаила Романова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Что из названного произошло в XVII веке?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церковный раскол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Ливонская война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Северная война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создание Священного Синода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А3. Во время царствования Алексея Михайловича произошло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присоединение Казани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присоединение Аляски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завоевание Крыма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воссоединение Украины с Россией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.Какое из положений содержалось в Соборном уложении 1649 года?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а) объявление крепостного состояния крестьян 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наследственным</w:t>
      </w:r>
      <w:proofErr w:type="gramEnd"/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запрещение передавать поместья по наследству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установление Юрьева дня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введение опричнины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А5.Что из названного было одной из главных причин городских восстаний в XVII веке?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недовольство городских низов деятельностью приказной системы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ухудшение положения городских низов из-за введения новых налогов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преследование старообрядцев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введение в городах цехов и гильдий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Что из названного было последствием церковной реформы XVII 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веке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, проведённой Никоном?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учреждение патриаршества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церковный раскол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секуляризация церковных земель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учреждение Синода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Итогом заключения «Вечного мира» с Польшей (1686 г.) было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Россия получила Левобережную Украину и Киев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Россия получила выход к Балтийскому морю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в) Речь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Посполитая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отказалась от Правобережной Украины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г) Речь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Посполитая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вернула России Новгород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А8.Прочтите отрывок из сочинения историка и назовите имя церковного деятеля, о котором идёт речь.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«Вышедший из крестьян и ставший монахом, он благодаря своим недюжинным способностям далеко продвинулся в церковной иерархии; к моменту вступления на престол Алексея он был архимандритом Новоспасского монастыря. Молодой набожный царь, безусловно, находился под сильным влиянием этого талантливого православного проповедника. У них возникли тесные отношения. И в результате при поддержке Алексея Михайловича он в 1649 г. стал Новгородским митрополитом, а в 1652 г. – патриархом».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Филарет б) Иов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Аввакум г) Никон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Стиль архитектуры XVII века – это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«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нарышкинское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барокко» б) ампир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lastRenderedPageBreak/>
        <w:t>в) классицизм г) модерн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А10. Жанр литературы, возникший в XVII веке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летопись б) автобиография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в) былина г) повесть</w:t>
      </w:r>
    </w:p>
    <w:p w:rsidR="006D5A49" w:rsidRPr="006D5A49" w:rsidRDefault="006D5A49" w:rsidP="006D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Часть 2</w:t>
      </w:r>
    </w:p>
    <w:p w:rsidR="006D5A49" w:rsidRPr="006D5A49" w:rsidRDefault="006D5A49" w:rsidP="006D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Задания части</w:t>
      </w:r>
      <w:proofErr w:type="gramStart"/>
      <w:r w:rsidRPr="006D5A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</w:t>
      </w:r>
      <w:proofErr w:type="gramEnd"/>
      <w:r w:rsidRPr="006D5A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требуют ответ в виде одного-двух слов, последовательности букв или цифр.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Составил первый «Чертёж реки Амур» __________________________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Личносвободные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крестьяне, владевшие общинными землями и нёсшие государственные повинности - _______________________ крестьяне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В3. Расположи в хронологической последовательности следующие события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а) венчание на царство Михаила Романова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б) Смоленская война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г) церковная реформа</w:t>
      </w: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>) принятие Соборного уложения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</w:rPr>
        <w:t>2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</w:rPr>
        <w:t>3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</w:rPr>
        <w:t>4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D5A49" w:rsidRPr="006D5A49" w:rsidRDefault="006D5A49" w:rsidP="006D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Установите соответствие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В5. Кто изображён на рисунке?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29970" cy="1144905"/>
            <wp:effectExtent l="19050" t="0" r="0" b="0"/>
            <wp:docPr id="1" name="Рисунок 1" descr="hello_html_790c8a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90c8a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A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Часть 3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Прочтите отрывок из текста современного историка и кратко ответьте на вопросы. Ответы предполагают использование информации из источника, а также применение знаний по курсу истории Российского государства.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«В конце XVII века в развитии русской архитектуры 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появился новый стиль… Его отличительными чертами были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5A49">
        <w:rPr>
          <w:rFonts w:ascii="Times New Roman" w:eastAsia="Times New Roman" w:hAnsi="Times New Roman" w:cs="Times New Roman"/>
          <w:sz w:val="24"/>
          <w:szCs w:val="24"/>
        </w:rPr>
        <w:t>многоярусность</w:t>
      </w:r>
      <w:proofErr w:type="spellEnd"/>
      <w:r w:rsidRPr="006D5A49">
        <w:rPr>
          <w:rFonts w:ascii="Times New Roman" w:eastAsia="Times New Roman" w:hAnsi="Times New Roman" w:cs="Times New Roman"/>
          <w:sz w:val="24"/>
          <w:szCs w:val="24"/>
        </w:rPr>
        <w:t>, устремлённость ввысь, многоцветная богатая отделка зданий (в частности, декоративной резьбой по белому камню, цветными изразцами, раскраской фасадов)».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Назовите стиль архитектуры, о котором идёт речь в отрывке.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На основе текста назовите не менее трёх отличительных особенностей данного архитектурного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стиля.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С3. Назовите фамилию боярского рода, в честь которого был назван данный архитектурный стиль.</w:t>
      </w: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A4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D5A4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6D5A49">
        <w:rPr>
          <w:rFonts w:ascii="Times New Roman" w:eastAsia="Times New Roman" w:hAnsi="Times New Roman" w:cs="Times New Roman"/>
          <w:sz w:val="24"/>
          <w:szCs w:val="24"/>
        </w:rPr>
        <w:t>. Назовите здания, построенные в XVII веке в данном архитектурном стиле.</w:t>
      </w:r>
    </w:p>
    <w:p w:rsid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A49" w:rsidRPr="006D5A49" w:rsidRDefault="006D5A49" w:rsidP="006D5A4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5A49" w:rsidRPr="006D5A49" w:rsidRDefault="006D5A49" w:rsidP="006D5A49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D5A4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1C704A" w:rsidRDefault="001C704A"/>
    <w:sectPr w:rsidR="001C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D5A49"/>
    <w:rsid w:val="001C704A"/>
    <w:rsid w:val="006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3991">
              <w:marLeft w:val="0"/>
              <w:marRight w:val="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3</cp:revision>
  <dcterms:created xsi:type="dcterms:W3CDTF">2020-05-03T18:53:00Z</dcterms:created>
  <dcterms:modified xsi:type="dcterms:W3CDTF">2020-05-03T18:55:00Z</dcterms:modified>
</cp:coreProperties>
</file>