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49" w:rsidRPr="006D5A49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по теме «Россия в XVII веке» (7 класс) Вариант № 1</w:t>
      </w:r>
    </w:p>
    <w:p w:rsidR="006D5A49" w:rsidRPr="006D5A49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Часть 1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>К каждому заданию этой части даны несколько ответов, из которых только один верный.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.Какое из перечисленных событий произошло в 1613 году?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избрание на царство Бориса Годунова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начало польской интервенции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освобождение Москвы от поляков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избрание на царство Михаила Романова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Что из названного произошло в XVII веке?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церковный раскол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Ливонская война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Северная война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создание Священного Синода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А3. Во время царствования Алексея Михайловича произошло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присоединение Казани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присоединение Аляски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завоевание Крыма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воссоединение Украины с Россией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.Какое из положений содержалось в Соборном уложении 1649 года?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а) объявление крепостного состояния крестьян 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наследственным</w:t>
      </w:r>
      <w:proofErr w:type="gramEnd"/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запрещение передавать поместья по наследству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установление Юрьева дня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введение опричнины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А5.Что из названного было одной из главных причин городских восстаний в XVII веке?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недовольство городских низов деятельностью приказной системы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ухудшение положения городских низов из-за введения новых налогов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преследование старообрядцев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введение в городах цехов и гильдий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Что из названного было последствием церковной реформы XVII 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веке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, проведённой Никоном?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учреждение патриаршества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церковный раскол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секуляризация церковных земель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учреждение Синода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Итогом заключения «Вечного мира» с Польшей (1686 г.) было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Россия получила Левобережную Украину и Киев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Россия получила выход к Балтийскому морю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в) Речь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Посполитая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отказалась от Правобережной Украины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г) Речь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Посполитая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вернула России Новгород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А8.Прочтите отрывок из сочинения историка и назовите имя церковного деятеля, о котором идёт речь.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«Вышедший из крестьян и ставший монахом, он благодаря своим недюжинным способностям далеко продвинулся в церковной иерархии; к моменту вступления на престол Алексея он был архимандритом Новоспасского монастыря. Молодой набожный царь, безусловно, находился под сильным влиянием этого талантливого православного проповедника. У них возникли тесные отношения. И в результате при поддержке Алексея Михайловича он в 1649 г. стал Новгородским митрополитом, а в 1652 г. – патриархом».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Филарет б) Иов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Аввакум г) Никон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Стиль архитектуры XVII века – это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«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нарышкинское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барокко» б) ампир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lastRenderedPageBreak/>
        <w:t>в) классицизм г) модерн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А10. Жанр литературы, возникший в XVII веке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летопись б) автобиография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былина г) повесть</w:t>
      </w:r>
    </w:p>
    <w:p w:rsidR="006D5A49" w:rsidRPr="006D5A49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Часть 2</w:t>
      </w:r>
    </w:p>
    <w:p w:rsidR="006D5A49" w:rsidRPr="006D5A49" w:rsidRDefault="006D5A49" w:rsidP="006D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>Задания части</w:t>
      </w:r>
      <w:proofErr w:type="gramStart"/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</w:t>
      </w:r>
      <w:proofErr w:type="gramEnd"/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требуют ответ в виде одного-двух слов, последовательности букв или цифр.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Составил первый «Чертёж реки Амур» __________________________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Личносвободные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крестьяне, владевшие общинными землями и нёсшие государственные повинности - _______________________ крестьяне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В3. Расположи в хронологической последовательности следующие события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венчание на царство Михаила Романова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Смоленская война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церковная реформа</w:t>
      </w: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>) принятие Соборного уложения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</w:rPr>
        <w:t>2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</w:rPr>
        <w:t>3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</w:rPr>
        <w:t>4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D5A49" w:rsidRPr="006D5A49" w:rsidRDefault="006D5A49" w:rsidP="006D5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Установите соответствие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В5. Кто изображён на рисунке?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110EA7"/>
          <w:sz w:val="24"/>
          <w:szCs w:val="24"/>
        </w:rPr>
        <w:drawing>
          <wp:inline distT="0" distB="0" distL="0" distR="0">
            <wp:extent cx="1029970" cy="1144905"/>
            <wp:effectExtent l="19050" t="0" r="0" b="0"/>
            <wp:docPr id="1" name="Рисунок 1" descr="hello_html_790c8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90c8a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5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Часть 3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Прочтите отрывок из текста современного историка и кратко ответьте на вопросы. Ответы предполагают использование информации из источника, а также применение знаний по курсу истории Российского государства.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«В конце XVII века в развитии русской архитектуры 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появился новый стиль… Его отличительными чертами были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многоярусность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>, устремлённость ввысь, многоцветная богатая отделка зданий (в частности, декоративной резьбой по белому камню, цветными изразцами, раскраской фасадов)».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Назовите стиль архитектуры, о котором идёт речь в отрывке.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На основе текста назовите не менее трёх отличительных особенностей данного архитектурного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стиля.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С3. Назовите фамилию боярского рода, в честь которого был назван данный архитектурный стиль.</w:t>
      </w: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Назовите здания, построенные в XVII веке в данном архитектурном стиле.</w:t>
      </w:r>
    </w:p>
    <w:p w:rsid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5A49" w:rsidRPr="006D5A49" w:rsidRDefault="006D5A49" w:rsidP="006D5A4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5A49" w:rsidRPr="006D5A49" w:rsidRDefault="006D5A49" w:rsidP="006D5A49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D5A49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C704A" w:rsidRDefault="001C704A"/>
    <w:sectPr w:rsidR="001C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D5A49"/>
    <w:rsid w:val="001C704A"/>
    <w:rsid w:val="006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3991">
              <w:marLeft w:val="0"/>
              <w:marRight w:val="1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3</cp:revision>
  <dcterms:created xsi:type="dcterms:W3CDTF">2020-05-03T18:53:00Z</dcterms:created>
  <dcterms:modified xsi:type="dcterms:W3CDTF">2020-05-03T18:55:00Z</dcterms:modified>
</cp:coreProperties>
</file>