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10" w:rsidRPr="00CB7010" w:rsidRDefault="00CB7010" w:rsidP="00CB7010">
      <w:pPr>
        <w:spacing w:after="0" w:line="240" w:lineRule="auto"/>
        <w:ind w:left="600" w:right="600"/>
        <w:outlineLvl w:val="0"/>
        <w:rPr>
          <w:rFonts w:ascii="Arial" w:eastAsia="Times New Roman" w:hAnsi="Arial" w:cs="Arial"/>
          <w:caps/>
          <w:kern w:val="36"/>
          <w:sz w:val="32"/>
          <w:szCs w:val="32"/>
          <w:lang w:eastAsia="ru-RU"/>
        </w:rPr>
      </w:pPr>
      <w:r w:rsidRPr="00CB7010">
        <w:rPr>
          <w:rFonts w:ascii="Arial" w:eastAsia="Times New Roman" w:hAnsi="Arial" w:cs="Arial"/>
          <w:caps/>
          <w:kern w:val="36"/>
          <w:sz w:val="32"/>
          <w:szCs w:val="32"/>
          <w:lang w:eastAsia="ru-RU"/>
        </w:rPr>
        <w:t>ОГЭ 2020 ПРОТОТИПЫ ЗАДАНИЙ 1 -5 (ТАРИФ)</w:t>
      </w:r>
    </w:p>
    <w:p w:rsidR="00CB7010" w:rsidRPr="00CB7010" w:rsidRDefault="00CB7010" w:rsidP="00CB7010">
      <w:pPr>
        <w:shd w:val="clear" w:color="auto" w:fill="FFFFFF"/>
        <w:spacing w:after="150" w:line="240" w:lineRule="auto"/>
        <w:rPr>
          <w:rFonts w:ascii="Georgia" w:eastAsia="Times New Roman" w:hAnsi="Georgia" w:cs="Times New Roman"/>
          <w:color w:val="333333"/>
          <w:sz w:val="32"/>
          <w:szCs w:val="32"/>
          <w:lang w:eastAsia="ru-RU"/>
        </w:rPr>
      </w:pPr>
      <w:r w:rsidRPr="00CB7010">
        <w:rPr>
          <w:rFonts w:ascii="Georgia" w:eastAsia="Times New Roman" w:hAnsi="Georgia" w:cs="Times New Roman"/>
          <w:color w:val="333333"/>
          <w:sz w:val="32"/>
          <w:szCs w:val="32"/>
          <w:lang w:eastAsia="ru-RU"/>
        </w:rPr>
        <w:t>Прочитайте внимательно текст и выполните задания 1 — 5.</w:t>
      </w:r>
    </w:p>
    <w:p w:rsidR="00CB7010" w:rsidRPr="00CB7010" w:rsidRDefault="00CB7010" w:rsidP="00CB7010">
      <w:pPr>
        <w:shd w:val="clear" w:color="auto" w:fill="FFFFFF"/>
        <w:spacing w:after="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noProof/>
          <w:color w:val="333333"/>
          <w:sz w:val="21"/>
          <w:szCs w:val="21"/>
          <w:lang w:eastAsia="ru-RU"/>
        </w:rPr>
        <w:drawing>
          <wp:inline distT="0" distB="0" distL="0" distR="0" wp14:anchorId="22A7FA71" wp14:editId="16F0CCC2">
            <wp:extent cx="6848475" cy="5972175"/>
            <wp:effectExtent l="0" t="0" r="9525" b="9525"/>
            <wp:docPr id="1" name="Рисунок 1" descr="http://mathembox.xyz/wp-content/uploads/2020/01/tar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thembox.xyz/wp-content/uploads/2020/01/tari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8475" cy="5972175"/>
                    </a:xfrm>
                    <a:prstGeom prst="rect">
                      <a:avLst/>
                    </a:prstGeom>
                    <a:noFill/>
                    <a:ln>
                      <a:noFill/>
                    </a:ln>
                  </pic:spPr>
                </pic:pic>
              </a:graphicData>
            </a:graphic>
          </wp:inline>
        </w:drawing>
      </w:r>
    </w:p>
    <w:p w:rsidR="00CB7010" w:rsidRDefault="00CB7010" w:rsidP="00CB7010">
      <w:pPr>
        <w:shd w:val="clear" w:color="auto" w:fill="FFFFFF"/>
        <w:spacing w:after="150" w:line="240" w:lineRule="auto"/>
        <w:rPr>
          <w:rFonts w:ascii="Georgia" w:eastAsia="Times New Roman" w:hAnsi="Georgia" w:cs="Times New Roman"/>
          <w:b/>
          <w:bCs/>
          <w:color w:val="333333"/>
          <w:sz w:val="21"/>
          <w:szCs w:val="21"/>
          <w:lang w:eastAsia="ru-RU"/>
        </w:rPr>
      </w:pP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Задание 1 (ОГЭ 2020)</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Определите какие месяцы соответствуют, указанному в таблице количеству израсходованных гигабайтов.</w:t>
      </w:r>
    </w:p>
    <w:p w:rsidR="00CB7010" w:rsidRPr="00CB7010" w:rsidRDefault="00CB7010" w:rsidP="00CB7010">
      <w:pPr>
        <w:shd w:val="clear" w:color="auto" w:fill="FFFFFF"/>
        <w:spacing w:after="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noProof/>
          <w:color w:val="333333"/>
          <w:sz w:val="21"/>
          <w:szCs w:val="21"/>
          <w:lang w:eastAsia="ru-RU"/>
        </w:rPr>
        <w:drawing>
          <wp:inline distT="0" distB="0" distL="0" distR="0" wp14:anchorId="213F7ABF" wp14:editId="5279CC61">
            <wp:extent cx="6724650" cy="1685925"/>
            <wp:effectExtent l="0" t="0" r="0" b="9525"/>
            <wp:docPr id="2" name="Рисунок 2" descr="http://mathembox.xyz/wp-content/uploads/2020/01/tarif1-1024x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thembox.xyz/wp-content/uploads/2020/01/tarif1-1024x2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4650" cy="1685925"/>
                    </a:xfrm>
                    <a:prstGeom prst="rect">
                      <a:avLst/>
                    </a:prstGeom>
                    <a:noFill/>
                    <a:ln>
                      <a:noFill/>
                    </a:ln>
                  </pic:spPr>
                </pic:pic>
              </a:graphicData>
            </a:graphic>
          </wp:inline>
        </w:drawing>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lastRenderedPageBreak/>
        <w:t>Решение: </w:t>
      </w:r>
      <w:r w:rsidRPr="00CB7010">
        <w:rPr>
          <w:rFonts w:ascii="Georgia" w:eastAsia="Times New Roman" w:hAnsi="Georgia" w:cs="Times New Roman"/>
          <w:color w:val="333333"/>
          <w:sz w:val="21"/>
          <w:szCs w:val="21"/>
          <w:lang w:eastAsia="ru-RU"/>
        </w:rPr>
        <w:t>Читаем график. 1,5 Гб абонент израсходовал в январе, 2 ГБ — в августе, 3 Гб — в апреле, а 3,5 Гб — в ноябре.</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Ответ: 18411.</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Задание 2 (ОГЭ 2020)</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Сколько рублей потратил абонент на услуги связи в ноябре?</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Решение: </w:t>
      </w:r>
      <w:r w:rsidRPr="00CB7010">
        <w:rPr>
          <w:rFonts w:ascii="Georgia" w:eastAsia="Times New Roman" w:hAnsi="Georgia" w:cs="Times New Roman"/>
          <w:color w:val="333333"/>
          <w:sz w:val="21"/>
          <w:szCs w:val="21"/>
          <w:lang w:eastAsia="ru-RU"/>
        </w:rPr>
        <w:t>Рассмотрим график. В ноябре у абонента было 325 минут исходящих вызовов и о истратил 3,5 Гб интернета.</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Тариф «Стандартный» включает:</w:t>
      </w:r>
    </w:p>
    <w:p w:rsidR="00CB7010" w:rsidRPr="00CB7010" w:rsidRDefault="00CB7010" w:rsidP="00CB7010">
      <w:pPr>
        <w:numPr>
          <w:ilvl w:val="0"/>
          <w:numId w:val="1"/>
        </w:numPr>
        <w:shd w:val="clear" w:color="auto" w:fill="FFFFFF"/>
        <w:spacing w:after="180" w:line="300" w:lineRule="atLeast"/>
        <w:ind w:left="375"/>
        <w:rPr>
          <w:rFonts w:ascii="Georgia" w:eastAsia="Times New Roman" w:hAnsi="Georgia" w:cs="Times New Roman"/>
          <w:color w:val="333333"/>
          <w:sz w:val="21"/>
          <w:szCs w:val="21"/>
          <w:lang w:eastAsia="ru-RU"/>
        </w:rPr>
      </w:pPr>
      <w:proofErr w:type="gramStart"/>
      <w:r w:rsidRPr="00CB7010">
        <w:rPr>
          <w:rFonts w:ascii="Georgia" w:eastAsia="Times New Roman" w:hAnsi="Georgia" w:cs="Times New Roman"/>
          <w:color w:val="333333"/>
          <w:sz w:val="21"/>
          <w:szCs w:val="21"/>
          <w:lang w:eastAsia="ru-RU"/>
        </w:rPr>
        <w:t>абонентскую</w:t>
      </w:r>
      <w:proofErr w:type="gramEnd"/>
      <w:r w:rsidRPr="00CB7010">
        <w:rPr>
          <w:rFonts w:ascii="Georgia" w:eastAsia="Times New Roman" w:hAnsi="Georgia" w:cs="Times New Roman"/>
          <w:color w:val="333333"/>
          <w:sz w:val="21"/>
          <w:szCs w:val="21"/>
          <w:lang w:eastAsia="ru-RU"/>
        </w:rPr>
        <w:t xml:space="preserve"> плату 300 рублей;</w:t>
      </w:r>
    </w:p>
    <w:p w:rsidR="00CB7010" w:rsidRPr="00CB7010" w:rsidRDefault="00CB7010" w:rsidP="00CB7010">
      <w:pPr>
        <w:numPr>
          <w:ilvl w:val="0"/>
          <w:numId w:val="1"/>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 Гб интернета;</w:t>
      </w:r>
    </w:p>
    <w:p w:rsidR="00CB7010" w:rsidRPr="00CB7010" w:rsidRDefault="00CB7010" w:rsidP="00CB7010">
      <w:pPr>
        <w:numPr>
          <w:ilvl w:val="0"/>
          <w:numId w:val="1"/>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минут исходящих звонков.</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325 — 300 = 25 (минут) наговорил абонент сверх тарифа. Это 3 руб./минуту, то есть 3 * 25 = 75 рублей.</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 — 3 = 0,5 (Гб) — истратил дополнительно абонент. 0,5 Гб интернета стоят 50 рублей.</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Итак, абонент в ноябре заплатил: 300 + 75 + 50 = 425 (рублей).</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Ответ: 425.</w:t>
      </w:r>
    </w:p>
    <w:p w:rsidR="00CB7010" w:rsidRPr="00CB7010" w:rsidRDefault="00CB7010" w:rsidP="00CB7010">
      <w:pPr>
        <w:shd w:val="clear" w:color="auto" w:fill="FFFFFF"/>
        <w:spacing w:before="300" w:after="120" w:line="288" w:lineRule="atLeast"/>
        <w:outlineLvl w:val="2"/>
        <w:rPr>
          <w:rFonts w:ascii="Arial" w:eastAsia="Times New Roman" w:hAnsi="Arial" w:cs="Arial"/>
          <w:color w:val="333333"/>
          <w:sz w:val="27"/>
          <w:szCs w:val="27"/>
          <w:lang w:eastAsia="ru-RU"/>
        </w:rPr>
      </w:pPr>
      <w:r w:rsidRPr="00CB7010">
        <w:rPr>
          <w:rFonts w:ascii="Arial" w:eastAsia="Times New Roman" w:hAnsi="Arial" w:cs="Arial"/>
          <w:b/>
          <w:bCs/>
          <w:color w:val="333333"/>
          <w:sz w:val="27"/>
          <w:szCs w:val="27"/>
          <w:lang w:eastAsia="ru-RU"/>
        </w:rPr>
        <w:t>Задание 3 (ОГЭ 2020)</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Сколько месяцев в 2018 году абонент не превышал лимит по пакету мобильного интернета?</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Решение: </w:t>
      </w:r>
      <w:r w:rsidRPr="00CB7010">
        <w:rPr>
          <w:rFonts w:ascii="Georgia" w:eastAsia="Times New Roman" w:hAnsi="Georgia" w:cs="Times New Roman"/>
          <w:color w:val="333333"/>
          <w:sz w:val="21"/>
          <w:szCs w:val="21"/>
          <w:lang w:eastAsia="ru-RU"/>
        </w:rPr>
        <w:t xml:space="preserve">По тарифу «Стандартный» абонент не </w:t>
      </w:r>
      <w:proofErr w:type="spellStart"/>
      <w:r w:rsidRPr="00CB7010">
        <w:rPr>
          <w:rFonts w:ascii="Georgia" w:eastAsia="Times New Roman" w:hAnsi="Georgia" w:cs="Times New Roman"/>
          <w:color w:val="333333"/>
          <w:sz w:val="21"/>
          <w:szCs w:val="21"/>
          <w:lang w:eastAsia="ru-RU"/>
        </w:rPr>
        <w:t>должнен</w:t>
      </w:r>
      <w:proofErr w:type="spellEnd"/>
      <w:r w:rsidRPr="00CB7010">
        <w:rPr>
          <w:rFonts w:ascii="Georgia" w:eastAsia="Times New Roman" w:hAnsi="Georgia" w:cs="Times New Roman"/>
          <w:color w:val="333333"/>
          <w:sz w:val="21"/>
          <w:szCs w:val="21"/>
          <w:lang w:eastAsia="ru-RU"/>
        </w:rPr>
        <w:t xml:space="preserve"> превышать 3 Гб интернета в месяц.</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Из графика видно, что превышение тарифа по интернету было только в ноябре. Поэтому, в остальные 11 месяцев абонент не превышал лимит по пакету мобильного интернета.</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Ответ: 11.</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Задание 4 (ОГЭ 2020)</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Сколько месяцев в 2018 году абонент не превышал лимит ни по пакету минут, ни по пакету мобильного интернета?</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Решение: </w:t>
      </w:r>
      <w:r w:rsidRPr="00CB7010">
        <w:rPr>
          <w:rFonts w:ascii="Georgia" w:eastAsia="Times New Roman" w:hAnsi="Georgia" w:cs="Times New Roman"/>
          <w:color w:val="333333"/>
          <w:sz w:val="21"/>
          <w:szCs w:val="21"/>
          <w:lang w:eastAsia="ru-RU"/>
        </w:rPr>
        <w:t>Рассмотрим график. Из задания 4 известно, что в ноябре абонент превысил пакет мобильного интернета.</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 xml:space="preserve">Лимит </w:t>
      </w:r>
      <w:proofErr w:type="spellStart"/>
      <w:r w:rsidRPr="00CB7010">
        <w:rPr>
          <w:rFonts w:ascii="Georgia" w:eastAsia="Times New Roman" w:hAnsi="Georgia" w:cs="Times New Roman"/>
          <w:color w:val="333333"/>
          <w:sz w:val="21"/>
          <w:szCs w:val="21"/>
          <w:lang w:eastAsia="ru-RU"/>
        </w:rPr>
        <w:t>пл</w:t>
      </w:r>
      <w:proofErr w:type="spellEnd"/>
      <w:r w:rsidRPr="00CB7010">
        <w:rPr>
          <w:rFonts w:ascii="Georgia" w:eastAsia="Times New Roman" w:hAnsi="Georgia" w:cs="Times New Roman"/>
          <w:color w:val="333333"/>
          <w:sz w:val="21"/>
          <w:szCs w:val="21"/>
          <w:lang w:eastAsia="ru-RU"/>
        </w:rPr>
        <w:t xml:space="preserve"> пакету минут абонент превысил в следующие месяцы:</w:t>
      </w:r>
    </w:p>
    <w:p w:rsidR="00CB7010" w:rsidRPr="00CB7010" w:rsidRDefault="00CB7010" w:rsidP="00CB7010">
      <w:pPr>
        <w:numPr>
          <w:ilvl w:val="0"/>
          <w:numId w:val="2"/>
        </w:numPr>
        <w:shd w:val="clear" w:color="auto" w:fill="FFFFFF"/>
        <w:spacing w:after="180" w:line="300" w:lineRule="atLeast"/>
        <w:ind w:left="375"/>
        <w:rPr>
          <w:rFonts w:ascii="Georgia" w:eastAsia="Times New Roman" w:hAnsi="Georgia" w:cs="Times New Roman"/>
          <w:color w:val="333333"/>
          <w:sz w:val="21"/>
          <w:szCs w:val="21"/>
          <w:lang w:eastAsia="ru-RU"/>
        </w:rPr>
      </w:pPr>
      <w:proofErr w:type="gramStart"/>
      <w:r w:rsidRPr="00CB7010">
        <w:rPr>
          <w:rFonts w:ascii="Georgia" w:eastAsia="Times New Roman" w:hAnsi="Georgia" w:cs="Times New Roman"/>
          <w:color w:val="333333"/>
          <w:sz w:val="21"/>
          <w:szCs w:val="21"/>
          <w:lang w:eastAsia="ru-RU"/>
        </w:rPr>
        <w:t>февраль</w:t>
      </w:r>
      <w:proofErr w:type="gramEnd"/>
      <w:r w:rsidRPr="00CB7010">
        <w:rPr>
          <w:rFonts w:ascii="Georgia" w:eastAsia="Times New Roman" w:hAnsi="Georgia" w:cs="Times New Roman"/>
          <w:color w:val="333333"/>
          <w:sz w:val="21"/>
          <w:szCs w:val="21"/>
          <w:lang w:eastAsia="ru-RU"/>
        </w:rPr>
        <w:t>,</w:t>
      </w:r>
    </w:p>
    <w:p w:rsidR="00CB7010" w:rsidRPr="00CB7010" w:rsidRDefault="00CB7010" w:rsidP="00CB7010">
      <w:pPr>
        <w:numPr>
          <w:ilvl w:val="0"/>
          <w:numId w:val="2"/>
        </w:numPr>
        <w:shd w:val="clear" w:color="auto" w:fill="FFFFFF"/>
        <w:spacing w:after="180" w:line="300" w:lineRule="atLeast"/>
        <w:ind w:left="375"/>
        <w:rPr>
          <w:rFonts w:ascii="Georgia" w:eastAsia="Times New Roman" w:hAnsi="Georgia" w:cs="Times New Roman"/>
          <w:color w:val="333333"/>
          <w:sz w:val="21"/>
          <w:szCs w:val="21"/>
          <w:lang w:eastAsia="ru-RU"/>
        </w:rPr>
      </w:pPr>
      <w:proofErr w:type="gramStart"/>
      <w:r w:rsidRPr="00CB7010">
        <w:rPr>
          <w:rFonts w:ascii="Georgia" w:eastAsia="Times New Roman" w:hAnsi="Georgia" w:cs="Times New Roman"/>
          <w:color w:val="333333"/>
          <w:sz w:val="21"/>
          <w:szCs w:val="21"/>
          <w:lang w:eastAsia="ru-RU"/>
        </w:rPr>
        <w:t>апрель</w:t>
      </w:r>
      <w:proofErr w:type="gramEnd"/>
      <w:r w:rsidRPr="00CB7010">
        <w:rPr>
          <w:rFonts w:ascii="Georgia" w:eastAsia="Times New Roman" w:hAnsi="Georgia" w:cs="Times New Roman"/>
          <w:color w:val="333333"/>
          <w:sz w:val="21"/>
          <w:szCs w:val="21"/>
          <w:lang w:eastAsia="ru-RU"/>
        </w:rPr>
        <w:t>,</w:t>
      </w:r>
    </w:p>
    <w:p w:rsidR="00CB7010" w:rsidRPr="00CB7010" w:rsidRDefault="00CB7010" w:rsidP="00CB7010">
      <w:pPr>
        <w:numPr>
          <w:ilvl w:val="0"/>
          <w:numId w:val="2"/>
        </w:numPr>
        <w:shd w:val="clear" w:color="auto" w:fill="FFFFFF"/>
        <w:spacing w:after="180" w:line="300" w:lineRule="atLeast"/>
        <w:ind w:left="375"/>
        <w:rPr>
          <w:rFonts w:ascii="Georgia" w:eastAsia="Times New Roman" w:hAnsi="Georgia" w:cs="Times New Roman"/>
          <w:color w:val="333333"/>
          <w:sz w:val="21"/>
          <w:szCs w:val="21"/>
          <w:lang w:eastAsia="ru-RU"/>
        </w:rPr>
      </w:pPr>
      <w:proofErr w:type="gramStart"/>
      <w:r w:rsidRPr="00CB7010">
        <w:rPr>
          <w:rFonts w:ascii="Georgia" w:eastAsia="Times New Roman" w:hAnsi="Georgia" w:cs="Times New Roman"/>
          <w:color w:val="333333"/>
          <w:sz w:val="21"/>
          <w:szCs w:val="21"/>
          <w:lang w:eastAsia="ru-RU"/>
        </w:rPr>
        <w:t>май</w:t>
      </w:r>
      <w:proofErr w:type="gramEnd"/>
      <w:r w:rsidRPr="00CB7010">
        <w:rPr>
          <w:rFonts w:ascii="Georgia" w:eastAsia="Times New Roman" w:hAnsi="Georgia" w:cs="Times New Roman"/>
          <w:color w:val="333333"/>
          <w:sz w:val="21"/>
          <w:szCs w:val="21"/>
          <w:lang w:eastAsia="ru-RU"/>
        </w:rPr>
        <w:t>,</w:t>
      </w:r>
    </w:p>
    <w:p w:rsidR="00CB7010" w:rsidRPr="00CB7010" w:rsidRDefault="00CB7010" w:rsidP="00CB7010">
      <w:pPr>
        <w:numPr>
          <w:ilvl w:val="0"/>
          <w:numId w:val="2"/>
        </w:numPr>
        <w:shd w:val="clear" w:color="auto" w:fill="FFFFFF"/>
        <w:spacing w:after="180" w:line="300" w:lineRule="atLeast"/>
        <w:ind w:left="375"/>
        <w:rPr>
          <w:rFonts w:ascii="Georgia" w:eastAsia="Times New Roman" w:hAnsi="Georgia" w:cs="Times New Roman"/>
          <w:color w:val="333333"/>
          <w:sz w:val="21"/>
          <w:szCs w:val="21"/>
          <w:lang w:eastAsia="ru-RU"/>
        </w:rPr>
      </w:pPr>
      <w:proofErr w:type="gramStart"/>
      <w:r w:rsidRPr="00CB7010">
        <w:rPr>
          <w:rFonts w:ascii="Georgia" w:eastAsia="Times New Roman" w:hAnsi="Georgia" w:cs="Times New Roman"/>
          <w:color w:val="333333"/>
          <w:sz w:val="21"/>
          <w:szCs w:val="21"/>
          <w:lang w:eastAsia="ru-RU"/>
        </w:rPr>
        <w:t>июль</w:t>
      </w:r>
      <w:proofErr w:type="gramEnd"/>
      <w:r w:rsidRPr="00CB7010">
        <w:rPr>
          <w:rFonts w:ascii="Georgia" w:eastAsia="Times New Roman" w:hAnsi="Georgia" w:cs="Times New Roman"/>
          <w:color w:val="333333"/>
          <w:sz w:val="21"/>
          <w:szCs w:val="21"/>
          <w:lang w:eastAsia="ru-RU"/>
        </w:rPr>
        <w:t>,</w:t>
      </w:r>
    </w:p>
    <w:p w:rsidR="00CB7010" w:rsidRPr="00CB7010" w:rsidRDefault="00CB7010" w:rsidP="00CB7010">
      <w:pPr>
        <w:numPr>
          <w:ilvl w:val="0"/>
          <w:numId w:val="2"/>
        </w:numPr>
        <w:shd w:val="clear" w:color="auto" w:fill="FFFFFF"/>
        <w:spacing w:after="180" w:line="300" w:lineRule="atLeast"/>
        <w:ind w:left="375"/>
        <w:rPr>
          <w:rFonts w:ascii="Georgia" w:eastAsia="Times New Roman" w:hAnsi="Georgia" w:cs="Times New Roman"/>
          <w:color w:val="333333"/>
          <w:sz w:val="21"/>
          <w:szCs w:val="21"/>
          <w:lang w:eastAsia="ru-RU"/>
        </w:rPr>
      </w:pPr>
      <w:proofErr w:type="gramStart"/>
      <w:r w:rsidRPr="00CB7010">
        <w:rPr>
          <w:rFonts w:ascii="Georgia" w:eastAsia="Times New Roman" w:hAnsi="Georgia" w:cs="Times New Roman"/>
          <w:color w:val="333333"/>
          <w:sz w:val="21"/>
          <w:szCs w:val="21"/>
          <w:lang w:eastAsia="ru-RU"/>
        </w:rPr>
        <w:t>ноябрь</w:t>
      </w:r>
      <w:proofErr w:type="gramEnd"/>
      <w:r w:rsidRPr="00CB7010">
        <w:rPr>
          <w:rFonts w:ascii="Georgia" w:eastAsia="Times New Roman" w:hAnsi="Georgia" w:cs="Times New Roman"/>
          <w:color w:val="333333"/>
          <w:sz w:val="21"/>
          <w:szCs w:val="21"/>
          <w:lang w:eastAsia="ru-RU"/>
        </w:rPr>
        <w:t>.</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Итак, абонент не превышал лимит ни по пакету минут, ни по пакету мобильного интернета в оставшихся 7 месяцах.</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Ответ: 7.</w:t>
      </w:r>
    </w:p>
    <w:p w:rsidR="00CB7010" w:rsidRDefault="00CB7010" w:rsidP="00CB7010">
      <w:pPr>
        <w:shd w:val="clear" w:color="auto" w:fill="FFFFFF"/>
        <w:spacing w:before="300" w:after="120" w:line="288" w:lineRule="atLeast"/>
        <w:outlineLvl w:val="2"/>
        <w:rPr>
          <w:rFonts w:ascii="Arial" w:eastAsia="Times New Roman" w:hAnsi="Arial" w:cs="Arial"/>
          <w:b/>
          <w:bCs/>
          <w:color w:val="333333"/>
          <w:sz w:val="27"/>
          <w:szCs w:val="27"/>
          <w:lang w:eastAsia="ru-RU"/>
        </w:rPr>
      </w:pPr>
    </w:p>
    <w:p w:rsidR="00CB7010" w:rsidRPr="00CB7010" w:rsidRDefault="00CB7010" w:rsidP="00CB7010">
      <w:pPr>
        <w:shd w:val="clear" w:color="auto" w:fill="FFFFFF"/>
        <w:spacing w:before="300" w:after="120" w:line="288" w:lineRule="atLeast"/>
        <w:outlineLvl w:val="2"/>
        <w:rPr>
          <w:rFonts w:ascii="Arial" w:eastAsia="Times New Roman" w:hAnsi="Arial" w:cs="Arial"/>
          <w:color w:val="333333"/>
          <w:sz w:val="27"/>
          <w:szCs w:val="27"/>
          <w:lang w:eastAsia="ru-RU"/>
        </w:rPr>
      </w:pPr>
      <w:r w:rsidRPr="00CB7010">
        <w:rPr>
          <w:rFonts w:ascii="Arial" w:eastAsia="Times New Roman" w:hAnsi="Arial" w:cs="Arial"/>
          <w:b/>
          <w:bCs/>
          <w:color w:val="333333"/>
          <w:sz w:val="27"/>
          <w:szCs w:val="27"/>
          <w:lang w:eastAsia="ru-RU"/>
        </w:rPr>
        <w:t>Задание 5 (ОГЭ 2020)</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Прочитайте внимательно задание и ответьте на вопрос.</w:t>
      </w:r>
    </w:p>
    <w:p w:rsidR="00CB7010" w:rsidRPr="00CB7010" w:rsidRDefault="00CB7010" w:rsidP="00CB7010">
      <w:pPr>
        <w:shd w:val="clear" w:color="auto" w:fill="FFFFFF"/>
        <w:spacing w:after="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noProof/>
          <w:color w:val="333333"/>
          <w:sz w:val="21"/>
          <w:szCs w:val="21"/>
          <w:lang w:eastAsia="ru-RU"/>
        </w:rPr>
        <w:drawing>
          <wp:inline distT="0" distB="0" distL="0" distR="0" wp14:anchorId="1B54C5FC" wp14:editId="3628B986">
            <wp:extent cx="6534150" cy="5753100"/>
            <wp:effectExtent l="0" t="0" r="0" b="0"/>
            <wp:docPr id="3" name="Рисунок 3" descr="http://mathembox.xyz/wp-content/uploads/2020/01/tari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thembox.xyz/wp-content/uploads/2020/01/tarif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4150" cy="5753100"/>
                    </a:xfrm>
                    <a:prstGeom prst="rect">
                      <a:avLst/>
                    </a:prstGeom>
                    <a:noFill/>
                    <a:ln>
                      <a:noFill/>
                    </a:ln>
                  </pic:spPr>
                </pic:pic>
              </a:graphicData>
            </a:graphic>
          </wp:inline>
        </w:drawing>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Решение:</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Подсчитаем сколько абонент потратил фактически за услуги связи в 2018 году.</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 + 75 руб. = 375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 + 150 руб. = 450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 + 75 руб. = 375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 + 150 руб. = 450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 + 75 руб. + 50 руб. = 425 руб.</w:t>
      </w:r>
    </w:p>
    <w:p w:rsidR="00CB7010" w:rsidRPr="00CB7010" w:rsidRDefault="00CB7010" w:rsidP="00CB7010">
      <w:pPr>
        <w:numPr>
          <w:ilvl w:val="0"/>
          <w:numId w:val="3"/>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300 руб.</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Итого: 4175 рублей.</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Рассчитаем стоимость услуг за 2018 год, если бы абонент решил воспользоваться новым тарифом.</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 + 50 руб. = 400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 + 30 руб. + 50 руб. = 430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 + 30 руб. = 380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 + 100 руб. = 450 руб.</w:t>
      </w:r>
    </w:p>
    <w:p w:rsidR="00CB7010" w:rsidRPr="00CB7010" w:rsidRDefault="00CB7010" w:rsidP="00CB7010">
      <w:pPr>
        <w:numPr>
          <w:ilvl w:val="0"/>
          <w:numId w:val="4"/>
        </w:numPr>
        <w:shd w:val="clear" w:color="auto" w:fill="FFFFFF"/>
        <w:spacing w:after="180" w:line="300" w:lineRule="atLeast"/>
        <w:ind w:left="375"/>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350 руб. + 50 руб. = 400 руб.</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Итого: 4510 рублей.</w:t>
      </w:r>
    </w:p>
    <w:p w:rsidR="00CB7010" w:rsidRPr="00CB7010" w:rsidRDefault="00CB7010" w:rsidP="00CB7010">
      <w:pPr>
        <w:shd w:val="clear" w:color="auto" w:fill="FFFFFF"/>
        <w:spacing w:after="150"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color w:val="333333"/>
          <w:sz w:val="21"/>
          <w:szCs w:val="21"/>
          <w:lang w:eastAsia="ru-RU"/>
        </w:rPr>
        <w:t>Абоненту менять тариф не выгодно, поэтому он в 2019 году будет пользоваться прежним тарифом с абонентской платой 300 рублей в месяц.</w:t>
      </w:r>
    </w:p>
    <w:p w:rsidR="00CB7010" w:rsidRPr="00CB7010" w:rsidRDefault="00CB7010" w:rsidP="00CB7010">
      <w:pPr>
        <w:shd w:val="clear" w:color="auto" w:fill="FFFFFF"/>
        <w:spacing w:line="240" w:lineRule="auto"/>
        <w:rPr>
          <w:rFonts w:ascii="Georgia" w:eastAsia="Times New Roman" w:hAnsi="Georgia" w:cs="Times New Roman"/>
          <w:color w:val="333333"/>
          <w:sz w:val="21"/>
          <w:szCs w:val="21"/>
          <w:lang w:eastAsia="ru-RU"/>
        </w:rPr>
      </w:pPr>
      <w:r w:rsidRPr="00CB7010">
        <w:rPr>
          <w:rFonts w:ascii="Georgia" w:eastAsia="Times New Roman" w:hAnsi="Georgia" w:cs="Times New Roman"/>
          <w:b/>
          <w:bCs/>
          <w:color w:val="333333"/>
          <w:sz w:val="21"/>
          <w:szCs w:val="21"/>
          <w:lang w:eastAsia="ru-RU"/>
        </w:rPr>
        <w:t>Ответ: 300.</w:t>
      </w:r>
    </w:p>
    <w:p w:rsidR="00456520" w:rsidRDefault="00456520" w:rsidP="00456520">
      <w:pPr>
        <w:spacing w:after="0" w:line="240" w:lineRule="auto"/>
        <w:ind w:left="600" w:right="600"/>
        <w:outlineLvl w:val="0"/>
      </w:pPr>
    </w:p>
    <w:p w:rsidR="00456520" w:rsidRDefault="00456520" w:rsidP="00456520">
      <w:pPr>
        <w:spacing w:after="0" w:line="240" w:lineRule="auto"/>
        <w:ind w:left="600" w:right="600"/>
        <w:outlineLvl w:val="0"/>
      </w:pPr>
    </w:p>
    <w:p w:rsidR="00456520" w:rsidRPr="00CB7010" w:rsidRDefault="00880C44" w:rsidP="00456520">
      <w:pPr>
        <w:spacing w:after="0" w:line="240" w:lineRule="auto"/>
        <w:ind w:left="600" w:right="600"/>
        <w:outlineLvl w:val="0"/>
        <w:rPr>
          <w:rFonts w:ascii="Arial" w:eastAsia="Times New Roman" w:hAnsi="Arial" w:cs="Arial"/>
          <w:caps/>
          <w:kern w:val="36"/>
          <w:sz w:val="32"/>
          <w:szCs w:val="32"/>
          <w:lang w:eastAsia="ru-RU"/>
        </w:rPr>
      </w:pPr>
      <w:r>
        <w:t xml:space="preserve">  </w:t>
      </w:r>
      <w:r w:rsidR="00456520" w:rsidRPr="00CB7010">
        <w:rPr>
          <w:rFonts w:ascii="Arial" w:eastAsia="Times New Roman" w:hAnsi="Arial" w:cs="Arial"/>
          <w:caps/>
          <w:kern w:val="36"/>
          <w:sz w:val="32"/>
          <w:szCs w:val="32"/>
          <w:lang w:eastAsia="ru-RU"/>
        </w:rPr>
        <w:t>ОГЭ 2020 ПРОТОТИПЫ ЗАДАНИЙ 1 -5 (</w:t>
      </w:r>
      <w:r w:rsidR="00456520">
        <w:rPr>
          <w:rFonts w:ascii="Arial" w:eastAsia="Times New Roman" w:hAnsi="Arial" w:cs="Arial"/>
          <w:caps/>
          <w:kern w:val="36"/>
          <w:sz w:val="32"/>
          <w:szCs w:val="32"/>
          <w:lang w:eastAsia="ru-RU"/>
        </w:rPr>
        <w:t>Обьект</w:t>
      </w:r>
      <w:r w:rsidR="00456520" w:rsidRPr="00CB7010">
        <w:rPr>
          <w:rFonts w:ascii="Arial" w:eastAsia="Times New Roman" w:hAnsi="Arial" w:cs="Arial"/>
          <w:caps/>
          <w:kern w:val="36"/>
          <w:sz w:val="32"/>
          <w:szCs w:val="32"/>
          <w:lang w:eastAsia="ru-RU"/>
        </w:rPr>
        <w:t>)</w:t>
      </w:r>
    </w:p>
    <w:p w:rsidR="00456520" w:rsidRDefault="00456520" w:rsidP="00456520">
      <w:pPr>
        <w:shd w:val="clear" w:color="auto" w:fill="FFFFFF"/>
        <w:spacing w:after="0" w:line="300" w:lineRule="atLeast"/>
        <w:rPr>
          <w:sz w:val="36"/>
          <w:szCs w:val="36"/>
        </w:rPr>
      </w:pPr>
    </w:p>
    <w:p w:rsidR="00880C44" w:rsidRPr="00880C44" w:rsidRDefault="00880C44" w:rsidP="00456520">
      <w:pPr>
        <w:shd w:val="clear" w:color="auto" w:fill="FFFFFF"/>
        <w:spacing w:after="0" w:line="300" w:lineRule="atLeast"/>
        <w:rPr>
          <w:rFonts w:ascii="Verdana" w:eastAsia="Times New Roman" w:hAnsi="Verdana" w:cs="Times New Roman"/>
          <w:color w:val="000000"/>
          <w:sz w:val="18"/>
          <w:szCs w:val="18"/>
          <w:lang w:eastAsia="ru-RU"/>
        </w:rPr>
      </w:pPr>
      <w:r w:rsidRPr="00880C44">
        <w:rPr>
          <w:rFonts w:ascii="Verdana" w:eastAsia="Times New Roman" w:hAnsi="Verdana" w:cs="Times New Roman"/>
          <w:b/>
          <w:bCs/>
          <w:color w:val="000000"/>
          <w:sz w:val="18"/>
          <w:szCs w:val="18"/>
          <w:lang w:eastAsia="ru-RU"/>
        </w:rPr>
        <w:t>Задание 1 № </w:t>
      </w:r>
      <w:hyperlink r:id="rId8" w:history="1">
        <w:r w:rsidRPr="00880C44">
          <w:rPr>
            <w:rFonts w:ascii="Verdana" w:eastAsia="Times New Roman" w:hAnsi="Verdana" w:cs="Times New Roman"/>
            <w:b/>
            <w:bCs/>
            <w:color w:val="090949"/>
            <w:sz w:val="18"/>
            <w:szCs w:val="18"/>
            <w:u w:val="single"/>
            <w:lang w:eastAsia="ru-RU"/>
          </w:rPr>
          <w:t>366577</w:t>
        </w:r>
      </w:hyperlink>
    </w:p>
    <w:p w:rsidR="00880C44" w:rsidRPr="00880C44" w:rsidRDefault="00880C44" w:rsidP="00880C44">
      <w:pPr>
        <w:shd w:val="clear" w:color="auto" w:fill="FFFFFF"/>
        <w:spacing w:after="0" w:line="240" w:lineRule="auto"/>
        <w:ind w:firstLine="375"/>
        <w:jc w:val="both"/>
        <w:rPr>
          <w:rFonts w:ascii="Times New Roman" w:eastAsia="Times New Roman" w:hAnsi="Times New Roman" w:cs="Times New Roman"/>
          <w:color w:val="000000"/>
          <w:lang w:eastAsia="ru-RU"/>
        </w:rPr>
      </w:pPr>
      <w:r w:rsidRPr="00880C44">
        <w:rPr>
          <w:rFonts w:ascii="Times New Roman" w:eastAsia="Times New Roman" w:hAnsi="Times New Roman" w:cs="Times New Roman"/>
          <w:color w:val="000000"/>
          <w:lang w:eastAsia="ru-RU"/>
        </w:rPr>
        <w:t>Для объектов, указанных в таблице, определите, какими цифрами они обозначены на плане. Заполните таблицу, в ответ запишите последовательность четырёх цифр.</w:t>
      </w:r>
    </w:p>
    <w:p w:rsidR="00880C44" w:rsidRPr="00880C44" w:rsidRDefault="00880C44" w:rsidP="00880C44">
      <w:pPr>
        <w:shd w:val="clear" w:color="auto" w:fill="FFFFFF"/>
        <w:spacing w:after="0" w:line="240" w:lineRule="auto"/>
        <w:jc w:val="both"/>
        <w:rPr>
          <w:rFonts w:ascii="Times New Roman" w:eastAsia="Times New Roman" w:hAnsi="Times New Roman" w:cs="Times New Roman"/>
          <w:color w:val="000000"/>
          <w:lang w:eastAsia="ru-RU"/>
        </w:rPr>
      </w:pPr>
      <w:r w:rsidRPr="00880C44">
        <w:rPr>
          <w:rFonts w:ascii="Times New Roman" w:eastAsia="Times New Roman" w:hAnsi="Times New Roman" w:cs="Times New Roman"/>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951"/>
        <w:gridCol w:w="1144"/>
        <w:gridCol w:w="641"/>
        <w:gridCol w:w="549"/>
        <w:gridCol w:w="875"/>
      </w:tblGrid>
      <w:tr w:rsidR="00880C44" w:rsidRPr="00880C44" w:rsidTr="00880C44">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880C44" w:rsidRPr="00880C44" w:rsidRDefault="00880C44" w:rsidP="00880C44">
            <w:pPr>
              <w:spacing w:before="100" w:beforeAutospacing="1" w:after="100" w:afterAutospacing="1" w:line="240" w:lineRule="auto"/>
              <w:jc w:val="center"/>
              <w:rPr>
                <w:rFonts w:ascii="Times New Roman" w:eastAsia="Times New Roman" w:hAnsi="Times New Roman" w:cs="Times New Roman"/>
                <w:b/>
                <w:bCs/>
                <w:color w:val="000000"/>
                <w:sz w:val="20"/>
                <w:szCs w:val="20"/>
                <w:lang w:eastAsia="ru-RU"/>
              </w:rPr>
            </w:pPr>
            <w:r w:rsidRPr="00880C44">
              <w:rPr>
                <w:rFonts w:ascii="Times New Roman" w:eastAsia="Times New Roman" w:hAnsi="Times New Roman" w:cs="Times New Roman"/>
                <w:b/>
                <w:bCs/>
                <w:color w:val="000000"/>
                <w:sz w:val="20"/>
                <w:szCs w:val="20"/>
                <w:lang w:eastAsia="ru-RU"/>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75" w:after="0" w:line="240" w:lineRule="auto"/>
              <w:jc w:val="center"/>
              <w:rPr>
                <w:rFonts w:ascii="Times New Roman" w:eastAsia="Times New Roman" w:hAnsi="Times New Roman" w:cs="Times New Roman"/>
                <w:color w:val="000000"/>
                <w:lang w:eastAsia="ru-RU"/>
              </w:rPr>
            </w:pPr>
            <w:proofErr w:type="gramStart"/>
            <w:r w:rsidRPr="00880C44">
              <w:rPr>
                <w:rFonts w:ascii="Times New Roman" w:eastAsia="Times New Roman" w:hAnsi="Times New Roman" w:cs="Times New Roman"/>
                <w:color w:val="000000"/>
                <w:lang w:eastAsia="ru-RU"/>
              </w:rPr>
              <w:t>жилой</w:t>
            </w:r>
            <w:proofErr w:type="gramEnd"/>
            <w:r w:rsidRPr="00880C44">
              <w:rPr>
                <w:rFonts w:ascii="Times New Roman" w:eastAsia="Times New Roman" w:hAnsi="Times New Roman" w:cs="Times New Roman"/>
                <w:color w:val="000000"/>
                <w:lang w:eastAsia="ru-RU"/>
              </w:rPr>
              <w:t xml:space="preserve"> 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75" w:after="0" w:line="240" w:lineRule="auto"/>
              <w:jc w:val="center"/>
              <w:rPr>
                <w:rFonts w:ascii="Times New Roman" w:eastAsia="Times New Roman" w:hAnsi="Times New Roman" w:cs="Times New Roman"/>
                <w:color w:val="000000"/>
                <w:lang w:eastAsia="ru-RU"/>
              </w:rPr>
            </w:pPr>
            <w:proofErr w:type="gramStart"/>
            <w:r w:rsidRPr="00880C44">
              <w:rPr>
                <w:rFonts w:ascii="Times New Roman" w:eastAsia="Times New Roman" w:hAnsi="Times New Roman" w:cs="Times New Roman"/>
                <w:color w:val="000000"/>
                <w:lang w:eastAsia="ru-RU"/>
              </w:rPr>
              <w:t>сарай</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75" w:after="0" w:line="240" w:lineRule="auto"/>
              <w:jc w:val="center"/>
              <w:rPr>
                <w:rFonts w:ascii="Times New Roman" w:eastAsia="Times New Roman" w:hAnsi="Times New Roman" w:cs="Times New Roman"/>
                <w:color w:val="000000"/>
                <w:lang w:eastAsia="ru-RU"/>
              </w:rPr>
            </w:pPr>
            <w:proofErr w:type="gramStart"/>
            <w:r w:rsidRPr="00880C44">
              <w:rPr>
                <w:rFonts w:ascii="Times New Roman" w:eastAsia="Times New Roman" w:hAnsi="Times New Roman" w:cs="Times New Roman"/>
                <w:color w:val="000000"/>
                <w:lang w:eastAsia="ru-RU"/>
              </w:rPr>
              <w:t>баня</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75" w:after="0" w:line="240" w:lineRule="auto"/>
              <w:jc w:val="center"/>
              <w:rPr>
                <w:rFonts w:ascii="Times New Roman" w:eastAsia="Times New Roman" w:hAnsi="Times New Roman" w:cs="Times New Roman"/>
                <w:color w:val="000000"/>
                <w:lang w:eastAsia="ru-RU"/>
              </w:rPr>
            </w:pPr>
            <w:proofErr w:type="gramStart"/>
            <w:r w:rsidRPr="00880C44">
              <w:rPr>
                <w:rFonts w:ascii="Times New Roman" w:eastAsia="Times New Roman" w:hAnsi="Times New Roman" w:cs="Times New Roman"/>
                <w:color w:val="000000"/>
                <w:lang w:eastAsia="ru-RU"/>
              </w:rPr>
              <w:t>теплица</w:t>
            </w:r>
            <w:proofErr w:type="gramEnd"/>
          </w:p>
        </w:tc>
      </w:tr>
      <w:tr w:rsidR="00880C44" w:rsidRPr="00880C44" w:rsidTr="00880C44">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880C44" w:rsidRPr="00880C44" w:rsidRDefault="00880C44" w:rsidP="00880C44">
            <w:pPr>
              <w:spacing w:beforeAutospacing="1" w:after="0" w:afterAutospacing="1" w:line="240" w:lineRule="auto"/>
              <w:jc w:val="center"/>
              <w:rPr>
                <w:rFonts w:ascii="Times New Roman" w:eastAsia="Times New Roman" w:hAnsi="Times New Roman" w:cs="Times New Roman"/>
                <w:b/>
                <w:bCs/>
                <w:color w:val="000000"/>
                <w:sz w:val="20"/>
                <w:szCs w:val="20"/>
                <w:lang w:eastAsia="ru-RU"/>
              </w:rPr>
            </w:pPr>
            <w:r w:rsidRPr="00880C44">
              <w:rPr>
                <w:rFonts w:ascii="Times New Roman" w:eastAsia="Times New Roman" w:hAnsi="Times New Roman" w:cs="Times New Roman"/>
                <w:b/>
                <w:bCs/>
                <w:color w:val="000000"/>
                <w:sz w:val="20"/>
                <w:szCs w:val="20"/>
                <w:lang w:eastAsia="ru-RU"/>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Autospacing="1" w:after="0" w:afterAutospacing="1" w:line="240" w:lineRule="auto"/>
              <w:jc w:val="center"/>
              <w:rPr>
                <w:rFonts w:ascii="Times New Roman" w:eastAsia="Times New Roman" w:hAnsi="Times New Roman" w:cs="Times New Roman"/>
                <w:b/>
                <w:bCs/>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75"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75"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80C44" w:rsidRPr="00880C44" w:rsidRDefault="00880C44" w:rsidP="00880C44">
            <w:pPr>
              <w:spacing w:before="75" w:after="0" w:line="240" w:lineRule="auto"/>
              <w:jc w:val="center"/>
              <w:rPr>
                <w:rFonts w:ascii="Times New Roman" w:eastAsia="Times New Roman" w:hAnsi="Times New Roman" w:cs="Times New Roman"/>
                <w:sz w:val="20"/>
                <w:szCs w:val="20"/>
                <w:lang w:eastAsia="ru-RU"/>
              </w:rPr>
            </w:pPr>
          </w:p>
        </w:tc>
      </w:tr>
    </w:tbl>
    <w:p w:rsidR="00880C44" w:rsidRPr="00880C44" w:rsidRDefault="00880C44" w:rsidP="00880C44">
      <w:pPr>
        <w:shd w:val="clear" w:color="auto" w:fill="FFFFFF"/>
        <w:spacing w:after="0" w:line="240" w:lineRule="auto"/>
        <w:jc w:val="both"/>
        <w:rPr>
          <w:rFonts w:ascii="Verdana" w:eastAsia="Times New Roman" w:hAnsi="Verdana" w:cs="Times New Roman"/>
          <w:color w:val="000000"/>
          <w:sz w:val="18"/>
          <w:szCs w:val="18"/>
          <w:lang w:eastAsia="ru-RU"/>
        </w:rPr>
      </w:pPr>
    </w:p>
    <w:p w:rsidR="00880C44" w:rsidRPr="00880C44" w:rsidRDefault="00880C44" w:rsidP="00880C44">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80C44">
        <w:rPr>
          <w:rFonts w:ascii="Verdana" w:eastAsia="Times New Roman" w:hAnsi="Verdana" w:cs="Times New Roman"/>
          <w:color w:val="000000"/>
          <w:sz w:val="18"/>
          <w:szCs w:val="18"/>
          <w:lang w:eastAsia="ru-RU"/>
        </w:rPr>
        <w:t>Прочитайте внимательно текст и выполните задание.</w:t>
      </w:r>
    </w:p>
    <w:p w:rsidR="00880C44" w:rsidRPr="00880C44" w:rsidRDefault="00880C44" w:rsidP="00880C44">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80C44">
        <w:rPr>
          <w:rFonts w:ascii="Verdana" w:eastAsia="Times New Roman" w:hAnsi="Verdana" w:cs="Times New Roman"/>
          <w:noProof/>
          <w:color w:val="000000"/>
          <w:sz w:val="18"/>
          <w:szCs w:val="18"/>
          <w:lang w:eastAsia="ru-RU"/>
        </w:rPr>
        <w:drawing>
          <wp:inline distT="0" distB="0" distL="0" distR="0" wp14:anchorId="27800D18" wp14:editId="76C6737B">
            <wp:extent cx="3790950" cy="1905000"/>
            <wp:effectExtent l="0" t="0" r="0" b="0"/>
            <wp:docPr id="4" name="Рисунок 4" descr="https://math-oge.sdamgia.ru/get_file?id=19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199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1905000"/>
                    </a:xfrm>
                    <a:prstGeom prst="rect">
                      <a:avLst/>
                    </a:prstGeom>
                    <a:noFill/>
                    <a:ln>
                      <a:noFill/>
                    </a:ln>
                  </pic:spPr>
                </pic:pic>
              </a:graphicData>
            </a:graphic>
          </wp:inline>
        </w:drawing>
      </w:r>
    </w:p>
    <w:p w:rsidR="00880C44" w:rsidRPr="00880C44" w:rsidRDefault="00880C44" w:rsidP="00880C44">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80C44">
        <w:rPr>
          <w:rFonts w:ascii="Verdana" w:eastAsia="Times New Roman" w:hAnsi="Verdana" w:cs="Times New Roman"/>
          <w:color w:val="000000"/>
          <w:sz w:val="18"/>
          <w:szCs w:val="18"/>
          <w:lang w:eastAsia="ru-RU"/>
        </w:rPr>
        <w:t>На плане изображено домохозяйство по адресу: с. </w:t>
      </w:r>
      <w:proofErr w:type="spellStart"/>
      <w:r w:rsidRPr="00880C44">
        <w:rPr>
          <w:rFonts w:ascii="Verdana" w:eastAsia="Times New Roman" w:hAnsi="Verdana" w:cs="Times New Roman"/>
          <w:color w:val="000000"/>
          <w:sz w:val="18"/>
          <w:szCs w:val="18"/>
          <w:lang w:eastAsia="ru-RU"/>
        </w:rPr>
        <w:t>Авдеево</w:t>
      </w:r>
      <w:proofErr w:type="spellEnd"/>
      <w:r w:rsidRPr="00880C44">
        <w:rPr>
          <w:rFonts w:ascii="Verdana" w:eastAsia="Times New Roman" w:hAnsi="Verdana" w:cs="Times New Roman"/>
          <w:color w:val="000000"/>
          <w:sz w:val="18"/>
          <w:szCs w:val="18"/>
          <w:lang w:eastAsia="ru-RU"/>
        </w:rPr>
        <w:t>, 3-й Поперечный пер., д. 13 (сторона каждой клетки на плане равна 2 м). Участок имеет прямоугольную форму. Выезд и въезд осуществляются через единственные ворота.</w:t>
      </w:r>
    </w:p>
    <w:p w:rsidR="00880C44" w:rsidRPr="00880C44" w:rsidRDefault="00880C44" w:rsidP="00880C44">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80C44">
        <w:rPr>
          <w:rFonts w:ascii="Verdana" w:eastAsia="Times New Roman" w:hAnsi="Verdana" w:cs="Times New Roman"/>
          <w:color w:val="000000"/>
          <w:sz w:val="18"/>
          <w:szCs w:val="18"/>
          <w:lang w:eastAsia="ru-RU"/>
        </w:rPr>
        <w:t>При входе на участок справа от ворот находится баня, а слева — гараж, отмеченный на плане цифрой 7. Площадь, занятая гаражом, равна 32 кв. м.</w:t>
      </w:r>
    </w:p>
    <w:p w:rsidR="00880C44" w:rsidRPr="00880C44" w:rsidRDefault="00880C44" w:rsidP="00880C44">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80C44">
        <w:rPr>
          <w:rFonts w:ascii="Verdana" w:eastAsia="Times New Roman" w:hAnsi="Verdana" w:cs="Times New Roman"/>
          <w:color w:val="000000"/>
          <w:sz w:val="18"/>
          <w:szCs w:val="18"/>
          <w:lang w:eastAsia="ru-RU"/>
        </w:rPr>
        <w:t>Жилой дом находится в глубине территории. Помимо гаража, жилого дома и бани, на участке имеется сарай (подсобное помещение), расположенный рядом с гаражом, и теплица, построенная на территории огорода (огород отмечен цифрой 2). Перед жилым домом имеются яблоневые посадки.</w:t>
      </w:r>
    </w:p>
    <w:p w:rsidR="00880C44" w:rsidRPr="00880C44" w:rsidRDefault="00880C44" w:rsidP="00880C44">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80C44">
        <w:rPr>
          <w:rFonts w:ascii="Verdana" w:eastAsia="Times New Roman" w:hAnsi="Verdana" w:cs="Times New Roman"/>
          <w:color w:val="000000"/>
          <w:sz w:val="18"/>
          <w:szCs w:val="18"/>
          <w:lang w:eastAsia="ru-RU"/>
        </w:rPr>
        <w:t>Все дорожки внутри участка имеют ширину 1 м и вымощены тротуарной плиткой размером 1 м × 1 м. Между баней и гаражом имеется площадка площадью 64 кв. м, вымощенная такой же плиткой.</w:t>
      </w:r>
    </w:p>
    <w:p w:rsidR="00880C44" w:rsidRPr="00880C44" w:rsidRDefault="00880C44" w:rsidP="00880C44">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80C44">
        <w:rPr>
          <w:rFonts w:ascii="Verdana" w:eastAsia="Times New Roman" w:hAnsi="Verdana" w:cs="Times New Roman"/>
          <w:color w:val="000000"/>
          <w:sz w:val="18"/>
          <w:szCs w:val="18"/>
          <w:lang w:eastAsia="ru-RU"/>
        </w:rPr>
        <w:t>К домохозяйству подведено электричество. Имеется магистральное газоснабжение.</w:t>
      </w:r>
    </w:p>
    <w:p w:rsidR="00880C44" w:rsidRDefault="00880C44"/>
    <w:p w:rsidR="00456520" w:rsidRPr="00456520" w:rsidRDefault="00456520" w:rsidP="00456520">
      <w:pPr>
        <w:spacing w:after="0" w:line="240" w:lineRule="auto"/>
        <w:rPr>
          <w:rFonts w:ascii="Times New Roman" w:eastAsia="Times New Roman" w:hAnsi="Times New Roman" w:cs="Times New Roman"/>
          <w:sz w:val="24"/>
          <w:szCs w:val="24"/>
          <w:lang w:eastAsia="ru-RU"/>
        </w:rPr>
      </w:pPr>
      <w:r w:rsidRPr="00456520">
        <w:rPr>
          <w:rFonts w:ascii="Times New Roman" w:eastAsia="Times New Roman" w:hAnsi="Times New Roman" w:cs="Times New Roman"/>
          <w:b/>
          <w:bCs/>
          <w:color w:val="000000"/>
          <w:shd w:val="clear" w:color="auto" w:fill="FFFFFF"/>
          <w:lang w:eastAsia="ru-RU"/>
        </w:rPr>
        <w:t>Решение.</w:t>
      </w:r>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Заметим, что, по тексту, жилой дом находится в глубине территории, также перед ним имеются яблоневые посадки. Исходя из рисунка, жилой дом обозначен цифрой 3. Гараж обозначен на рисунке цифрой 7. Сарай расположен рядом с гаражом. Значит, сарай обозначен цифрой 4. При входе на участок баня находится справа от ворот, значит, баня обозначена цифрой 6. Теплица находится на территории огорода, следовательно, теплица обозначена на рисунке цифрой 1.</w:t>
      </w:r>
    </w:p>
    <w:p w:rsidR="00456520" w:rsidRPr="00456520" w:rsidRDefault="00456520" w:rsidP="00456520">
      <w:pPr>
        <w:shd w:val="clear" w:color="auto" w:fill="FFFFFF"/>
        <w:spacing w:after="0" w:line="240" w:lineRule="auto"/>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 </w:t>
      </w:r>
    </w:p>
    <w:p w:rsidR="00456520" w:rsidRPr="00456520" w:rsidRDefault="00456520" w:rsidP="00456520">
      <w:pPr>
        <w:shd w:val="clear" w:color="auto" w:fill="FFFFFF"/>
        <w:spacing w:after="0" w:line="240" w:lineRule="auto"/>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spacing w:val="30"/>
          <w:lang w:eastAsia="ru-RU"/>
        </w:rPr>
        <w:t>Ответ:</w:t>
      </w:r>
      <w:r w:rsidRPr="00456520">
        <w:rPr>
          <w:rFonts w:ascii="Times New Roman" w:eastAsia="Times New Roman" w:hAnsi="Times New Roman" w:cs="Times New Roman"/>
          <w:color w:val="000000"/>
          <w:lang w:eastAsia="ru-RU"/>
        </w:rPr>
        <w:t> 3461.</w:t>
      </w:r>
    </w:p>
    <w:p w:rsidR="00456520" w:rsidRDefault="00456520"/>
    <w:p w:rsidR="00456520" w:rsidRPr="00456520" w:rsidRDefault="00456520" w:rsidP="00456520">
      <w:pPr>
        <w:spacing w:before="225" w:after="0" w:line="240" w:lineRule="auto"/>
        <w:rPr>
          <w:rFonts w:ascii="Times New Roman" w:eastAsia="Times New Roman" w:hAnsi="Times New Roman" w:cs="Times New Roman"/>
          <w:sz w:val="24"/>
          <w:szCs w:val="24"/>
          <w:lang w:eastAsia="ru-RU"/>
        </w:rPr>
      </w:pPr>
      <w:r w:rsidRPr="00456520">
        <w:rPr>
          <w:rFonts w:ascii="Times New Roman" w:eastAsia="Times New Roman" w:hAnsi="Times New Roman" w:cs="Times New Roman"/>
          <w:sz w:val="24"/>
          <w:szCs w:val="24"/>
          <w:lang w:eastAsia="ru-RU"/>
        </w:rPr>
        <w:pict>
          <v:rect id="_x0000_i1025" style="width:0;height:1.5pt" o:hralign="left" o:hrstd="t" o:hrnoshade="t" o:hr="t" fillcolor="black" stroked="f"/>
        </w:pict>
      </w:r>
    </w:p>
    <w:p w:rsidR="00456520" w:rsidRPr="00456520" w:rsidRDefault="00456520" w:rsidP="00456520">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456520">
        <w:rPr>
          <w:rFonts w:ascii="Verdana" w:eastAsia="Times New Roman" w:hAnsi="Verdana" w:cs="Times New Roman"/>
          <w:color w:val="000000"/>
          <w:sz w:val="18"/>
          <w:szCs w:val="18"/>
          <w:lang w:eastAsia="ru-RU"/>
        </w:rPr>
        <w:t>3</w:t>
      </w:r>
    </w:p>
    <w:p w:rsidR="00456520" w:rsidRDefault="00456520" w:rsidP="00456520">
      <w:pPr>
        <w:shd w:val="clear" w:color="auto" w:fill="FFFFFF"/>
        <w:spacing w:after="75" w:line="240" w:lineRule="auto"/>
        <w:jc w:val="both"/>
        <w:rPr>
          <w:rFonts w:ascii="Verdana" w:eastAsia="Times New Roman" w:hAnsi="Verdana" w:cs="Times New Roman"/>
          <w:b/>
          <w:bCs/>
          <w:color w:val="000000"/>
          <w:sz w:val="18"/>
          <w:szCs w:val="18"/>
          <w:lang w:eastAsia="ru-RU"/>
        </w:rPr>
      </w:pPr>
    </w:p>
    <w:p w:rsidR="00456520" w:rsidRPr="00456520" w:rsidRDefault="00456520" w:rsidP="00456520">
      <w:pPr>
        <w:shd w:val="clear" w:color="auto" w:fill="FFFFFF"/>
        <w:spacing w:after="75" w:line="240" w:lineRule="auto"/>
        <w:jc w:val="both"/>
        <w:rPr>
          <w:rFonts w:ascii="Verdana" w:eastAsia="Times New Roman" w:hAnsi="Verdana" w:cs="Times New Roman"/>
          <w:b/>
          <w:bCs/>
          <w:color w:val="000000"/>
          <w:sz w:val="18"/>
          <w:szCs w:val="18"/>
          <w:lang w:eastAsia="ru-RU"/>
        </w:rPr>
      </w:pPr>
      <w:r w:rsidRPr="00456520">
        <w:rPr>
          <w:rFonts w:ascii="Verdana" w:eastAsia="Times New Roman" w:hAnsi="Verdana" w:cs="Times New Roman"/>
          <w:b/>
          <w:bCs/>
          <w:color w:val="000000"/>
          <w:sz w:val="18"/>
          <w:szCs w:val="18"/>
          <w:lang w:eastAsia="ru-RU"/>
        </w:rPr>
        <w:t>Задание 1 № </w:t>
      </w:r>
      <w:hyperlink r:id="rId10" w:history="1">
        <w:r w:rsidRPr="00456520">
          <w:rPr>
            <w:rFonts w:ascii="Verdana" w:eastAsia="Times New Roman" w:hAnsi="Verdana" w:cs="Times New Roman"/>
            <w:b/>
            <w:bCs/>
            <w:color w:val="090949"/>
            <w:sz w:val="18"/>
            <w:szCs w:val="18"/>
            <w:u w:val="single"/>
            <w:lang w:eastAsia="ru-RU"/>
          </w:rPr>
          <w:t>369722</w:t>
        </w:r>
      </w:hyperlink>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Павел страховал свою гражданскую ответственность три года. В течение первого года были сделаны две страховые выплаты, после этого выплат не было.</w:t>
      </w:r>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Какой класс будет присвоен Павлу на начало четвёртого года страхования?</w:t>
      </w:r>
    </w:p>
    <w:p w:rsidR="00456520" w:rsidRPr="00456520" w:rsidRDefault="00456520" w:rsidP="00456520">
      <w:pPr>
        <w:spacing w:after="0" w:line="240" w:lineRule="auto"/>
        <w:rPr>
          <w:rFonts w:ascii="Times New Roman" w:eastAsia="Times New Roman" w:hAnsi="Times New Roman" w:cs="Times New Roman"/>
          <w:sz w:val="24"/>
          <w:szCs w:val="24"/>
          <w:lang w:eastAsia="ru-RU"/>
        </w:rPr>
      </w:pPr>
    </w:p>
    <w:p w:rsidR="00456520" w:rsidRPr="00456520" w:rsidRDefault="00456520" w:rsidP="00456520">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56520">
        <w:rPr>
          <w:rFonts w:ascii="Verdana" w:eastAsia="Times New Roman" w:hAnsi="Verdana" w:cs="Times New Roman"/>
          <w:color w:val="000000"/>
          <w:sz w:val="18"/>
          <w:szCs w:val="18"/>
          <w:lang w:eastAsia="ru-RU"/>
        </w:rPr>
        <w:t>Каждый водитель в Российской Федерации должен быть застрахован по программе обязательного страхования гражданской ответственности (ОСАГО). Стоимость полиса получается умножением базового тарифа на несколько коэффициентов. Коэффициенты зависят от водительского стажа, мощности автомобиля, количества предыдущих страховых выплат и других факторов.</w:t>
      </w:r>
    </w:p>
    <w:p w:rsidR="00456520" w:rsidRPr="00456520" w:rsidRDefault="00456520" w:rsidP="00456520">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56520">
        <w:rPr>
          <w:rFonts w:ascii="Verdana" w:eastAsia="Times New Roman" w:hAnsi="Verdana" w:cs="Times New Roman"/>
          <w:color w:val="000000"/>
          <w:sz w:val="18"/>
          <w:szCs w:val="18"/>
          <w:lang w:eastAsia="ru-RU"/>
        </w:rPr>
        <w:t>Коэффициент бонус-</w:t>
      </w:r>
      <w:proofErr w:type="spellStart"/>
      <w:r w:rsidRPr="00456520">
        <w:rPr>
          <w:rFonts w:ascii="Verdana" w:eastAsia="Times New Roman" w:hAnsi="Verdana" w:cs="Times New Roman"/>
          <w:color w:val="000000"/>
          <w:sz w:val="18"/>
          <w:szCs w:val="18"/>
          <w:lang w:eastAsia="ru-RU"/>
        </w:rPr>
        <w:t>малус</w:t>
      </w:r>
      <w:proofErr w:type="spellEnd"/>
      <w:r w:rsidRPr="00456520">
        <w:rPr>
          <w:rFonts w:ascii="Verdana" w:eastAsia="Times New Roman" w:hAnsi="Verdana" w:cs="Times New Roman"/>
          <w:color w:val="000000"/>
          <w:sz w:val="18"/>
          <w:szCs w:val="18"/>
          <w:lang w:eastAsia="ru-RU"/>
        </w:rPr>
        <w:t xml:space="preserve"> (КБМ) зависит от класса водителя. Это коэффициент, понижающий или повышающий стоимость полиса в зависимости от количества ДТП в предыдущий год. Сначала водителю присваивается класс 3. Срок действия полиса, как правило, один год. Каждый последующий год класс водителя рассчитывается в зависимости от числа страховых выплат в течение истекшего года, в соответствии со следующей таблицей.</w:t>
      </w:r>
    </w:p>
    <w:p w:rsidR="00456520" w:rsidRPr="00456520" w:rsidRDefault="00456520" w:rsidP="00456520">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56520">
        <w:rPr>
          <w:rFonts w:ascii="Verdana" w:eastAsia="Times New Roman" w:hAnsi="Verdana" w:cs="Times New Roman"/>
          <w:noProof/>
          <w:color w:val="000000"/>
          <w:sz w:val="18"/>
          <w:szCs w:val="18"/>
          <w:lang w:eastAsia="ru-RU"/>
        </w:rPr>
        <w:drawing>
          <wp:anchor distT="0" distB="0" distL="114300" distR="114300" simplePos="0" relativeHeight="251658240" behindDoc="0" locked="0" layoutInCell="1" allowOverlap="1">
            <wp:simplePos x="781050" y="723900"/>
            <wp:positionH relativeFrom="column">
              <wp:align>left</wp:align>
            </wp:positionH>
            <wp:positionV relativeFrom="paragraph">
              <wp:align>top</wp:align>
            </wp:positionV>
            <wp:extent cx="5524500" cy="4076700"/>
            <wp:effectExtent l="0" t="0" r="0" b="0"/>
            <wp:wrapSquare wrapText="bothSides"/>
            <wp:docPr id="9" name="Рисунок 9" descr="https://math-oge.sdamgia.ru/get_file?id=2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ath-oge.sdamgia.ru/get_file?id=216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4076700"/>
                    </a:xfrm>
                    <a:prstGeom prst="rect">
                      <a:avLst/>
                    </a:prstGeom>
                    <a:noFill/>
                    <a:ln>
                      <a:noFill/>
                    </a:ln>
                  </pic:spPr>
                </pic:pic>
              </a:graphicData>
            </a:graphic>
          </wp:anchor>
        </w:drawing>
      </w:r>
      <w:r w:rsidR="00AC0333">
        <w:rPr>
          <w:rFonts w:ascii="Verdana" w:eastAsia="Times New Roman" w:hAnsi="Verdana" w:cs="Times New Roman"/>
          <w:color w:val="000000"/>
          <w:sz w:val="18"/>
          <w:szCs w:val="18"/>
          <w:lang w:eastAsia="ru-RU"/>
        </w:rPr>
        <w:br w:type="textWrapping" w:clear="all"/>
      </w:r>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b/>
          <w:bCs/>
          <w:color w:val="000000"/>
          <w:lang w:eastAsia="ru-RU"/>
        </w:rPr>
        <w:t>Решение.</w:t>
      </w:r>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В начале первого года Павлу был присвоен класс 3. После двух выплат в течение первого года на начало второго года Павлу был присвоен класс М. Поскольку в течение второго года Павел не делал страховых выплат, на начало третьего года Павлу был присвоен класс 0. В течение третьего года Павел также не делал страховых выплат, следовательно, на начало четвёртого года Павлу будет присвоен класс 1.</w:t>
      </w:r>
    </w:p>
    <w:p w:rsidR="00456520" w:rsidRPr="00456520" w:rsidRDefault="00456520" w:rsidP="00456520">
      <w:pPr>
        <w:shd w:val="clear" w:color="auto" w:fill="FFFFFF"/>
        <w:spacing w:after="0" w:line="240" w:lineRule="auto"/>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 </w:t>
      </w:r>
    </w:p>
    <w:p w:rsidR="00456520" w:rsidRPr="00456520" w:rsidRDefault="00456520" w:rsidP="00456520">
      <w:pPr>
        <w:shd w:val="clear" w:color="auto" w:fill="FFFFFF"/>
        <w:spacing w:after="0" w:line="240" w:lineRule="auto"/>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spacing w:val="30"/>
          <w:lang w:eastAsia="ru-RU"/>
        </w:rPr>
        <w:t>Ответ:</w:t>
      </w:r>
      <w:r w:rsidRPr="00456520">
        <w:rPr>
          <w:rFonts w:ascii="Times New Roman" w:eastAsia="Times New Roman" w:hAnsi="Times New Roman" w:cs="Times New Roman"/>
          <w:color w:val="000000"/>
          <w:lang w:eastAsia="ru-RU"/>
        </w:rPr>
        <w:t> 1.</w:t>
      </w:r>
    </w:p>
    <w:p w:rsidR="00456520" w:rsidRDefault="00456520" w:rsidP="00456520">
      <w:pPr>
        <w:shd w:val="clear" w:color="auto" w:fill="FFFFFF"/>
        <w:spacing w:after="75" w:line="240" w:lineRule="auto"/>
        <w:jc w:val="both"/>
        <w:rPr>
          <w:rFonts w:ascii="Verdana" w:eastAsia="Times New Roman" w:hAnsi="Verdana" w:cs="Times New Roman"/>
          <w:b/>
          <w:bCs/>
          <w:color w:val="000000"/>
          <w:sz w:val="18"/>
          <w:szCs w:val="18"/>
          <w:lang w:eastAsia="ru-RU"/>
        </w:rPr>
      </w:pPr>
    </w:p>
    <w:p w:rsidR="00456520" w:rsidRDefault="00456520" w:rsidP="00456520">
      <w:pPr>
        <w:shd w:val="clear" w:color="auto" w:fill="FFFFFF"/>
        <w:spacing w:after="75" w:line="240" w:lineRule="auto"/>
        <w:jc w:val="both"/>
        <w:rPr>
          <w:rFonts w:ascii="Verdana" w:eastAsia="Times New Roman" w:hAnsi="Verdana" w:cs="Times New Roman"/>
          <w:b/>
          <w:bCs/>
          <w:color w:val="000000"/>
          <w:sz w:val="18"/>
          <w:szCs w:val="18"/>
          <w:lang w:eastAsia="ru-RU"/>
        </w:rPr>
      </w:pPr>
    </w:p>
    <w:p w:rsidR="00456520" w:rsidRPr="00456520" w:rsidRDefault="00456520" w:rsidP="00456520">
      <w:pPr>
        <w:shd w:val="clear" w:color="auto" w:fill="FFFFFF"/>
        <w:spacing w:after="75" w:line="240" w:lineRule="auto"/>
        <w:jc w:val="both"/>
        <w:rPr>
          <w:rFonts w:ascii="Verdana" w:eastAsia="Times New Roman" w:hAnsi="Verdana" w:cs="Times New Roman"/>
          <w:b/>
          <w:bCs/>
          <w:color w:val="000000"/>
          <w:sz w:val="18"/>
          <w:szCs w:val="18"/>
          <w:lang w:eastAsia="ru-RU"/>
        </w:rPr>
      </w:pPr>
      <w:r w:rsidRPr="00456520">
        <w:rPr>
          <w:rFonts w:ascii="Verdana" w:eastAsia="Times New Roman" w:hAnsi="Verdana" w:cs="Times New Roman"/>
          <w:b/>
          <w:bCs/>
          <w:color w:val="000000"/>
          <w:sz w:val="18"/>
          <w:szCs w:val="18"/>
          <w:lang w:eastAsia="ru-RU"/>
        </w:rPr>
        <w:t>Задание 1 № </w:t>
      </w:r>
      <w:hyperlink r:id="rId12" w:history="1">
        <w:r w:rsidRPr="00456520">
          <w:rPr>
            <w:rFonts w:ascii="Verdana" w:eastAsia="Times New Roman" w:hAnsi="Verdana" w:cs="Times New Roman"/>
            <w:b/>
            <w:bCs/>
            <w:color w:val="090949"/>
            <w:sz w:val="18"/>
            <w:szCs w:val="18"/>
            <w:u w:val="single"/>
            <w:lang w:eastAsia="ru-RU"/>
          </w:rPr>
          <w:t>369790</w:t>
        </w:r>
      </w:hyperlink>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Максим страховал свою гражданскую ответственность два года. В течение второго года была сделана одна страховая выплата, но ранее выплат не было. Какой класс будет присвоен Максиму на начало третьего года страхования?</w:t>
      </w:r>
    </w:p>
    <w:p w:rsidR="00456520" w:rsidRPr="00456520" w:rsidRDefault="00456520" w:rsidP="00456520">
      <w:pPr>
        <w:spacing w:after="0" w:line="240" w:lineRule="auto"/>
        <w:rPr>
          <w:rFonts w:ascii="Times New Roman" w:eastAsia="Times New Roman" w:hAnsi="Times New Roman" w:cs="Times New Roman"/>
          <w:sz w:val="24"/>
          <w:szCs w:val="24"/>
          <w:lang w:eastAsia="ru-RU"/>
        </w:rPr>
      </w:pPr>
    </w:p>
    <w:p w:rsidR="00456520" w:rsidRPr="00456520" w:rsidRDefault="00456520" w:rsidP="00456520">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56520">
        <w:rPr>
          <w:rFonts w:ascii="Verdana" w:eastAsia="Times New Roman" w:hAnsi="Verdana" w:cs="Times New Roman"/>
          <w:color w:val="000000"/>
          <w:sz w:val="18"/>
          <w:szCs w:val="18"/>
          <w:lang w:eastAsia="ru-RU"/>
        </w:rPr>
        <w:t>Каждый водитель в Российской Федерации должен быть застрахован по программе обязательного страхования гражданской ответственности (ОСАГО). Стоимость полиса получается умножением базового тарифа на несколько коэффициентов. Коэффициенты зависят от водительского стажа, мощности автомобиля, количества предыдущих страховых выплат и других факторов.</w:t>
      </w:r>
    </w:p>
    <w:p w:rsidR="00456520" w:rsidRPr="00456520" w:rsidRDefault="00456520" w:rsidP="00456520">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56520">
        <w:rPr>
          <w:rFonts w:ascii="Verdana" w:eastAsia="Times New Roman" w:hAnsi="Verdana" w:cs="Times New Roman"/>
          <w:color w:val="000000"/>
          <w:sz w:val="18"/>
          <w:szCs w:val="18"/>
          <w:lang w:eastAsia="ru-RU"/>
        </w:rPr>
        <w:t>Коэффициент бонус-</w:t>
      </w:r>
      <w:proofErr w:type="spellStart"/>
      <w:r w:rsidRPr="00456520">
        <w:rPr>
          <w:rFonts w:ascii="Verdana" w:eastAsia="Times New Roman" w:hAnsi="Verdana" w:cs="Times New Roman"/>
          <w:color w:val="000000"/>
          <w:sz w:val="18"/>
          <w:szCs w:val="18"/>
          <w:lang w:eastAsia="ru-RU"/>
        </w:rPr>
        <w:t>малус</w:t>
      </w:r>
      <w:proofErr w:type="spellEnd"/>
      <w:r w:rsidRPr="00456520">
        <w:rPr>
          <w:rFonts w:ascii="Verdana" w:eastAsia="Times New Roman" w:hAnsi="Verdana" w:cs="Times New Roman"/>
          <w:color w:val="000000"/>
          <w:sz w:val="18"/>
          <w:szCs w:val="18"/>
          <w:lang w:eastAsia="ru-RU"/>
        </w:rPr>
        <w:t xml:space="preserve"> (КБМ) зависит от класса водителя. Это коэффициент, понижающий или повышающий стоимость полиса в зависимости от количества ДТП в предыдущий год. Сначала водителю присваивается класс 3. Срок действия полиса, как правило, один год. Каждый последующий год класс водителя рассчитывается в зависимости от числа страховых выплат в течение истекшего года, с соответствии со следующей таблицей.</w:t>
      </w:r>
    </w:p>
    <w:p w:rsidR="00456520" w:rsidRPr="00456520" w:rsidRDefault="00456520" w:rsidP="00456520">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56520">
        <w:rPr>
          <w:rFonts w:ascii="Verdana" w:eastAsia="Times New Roman" w:hAnsi="Verdana" w:cs="Times New Roman"/>
          <w:noProof/>
          <w:color w:val="000000"/>
          <w:sz w:val="18"/>
          <w:szCs w:val="18"/>
          <w:lang w:eastAsia="ru-RU"/>
        </w:rPr>
        <w:drawing>
          <wp:inline distT="0" distB="0" distL="0" distR="0" wp14:anchorId="759C5D35" wp14:editId="2FE5494B">
            <wp:extent cx="4876800" cy="3419475"/>
            <wp:effectExtent l="0" t="0" r="0" b="9525"/>
            <wp:docPr id="11" name="Рисунок 11" descr="https://math-oge.sdamgia.ru/get_file?id=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ath-oge.sdamgia.ru/get_file?id=216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419475"/>
                    </a:xfrm>
                    <a:prstGeom prst="rect">
                      <a:avLst/>
                    </a:prstGeom>
                    <a:noFill/>
                    <a:ln>
                      <a:noFill/>
                    </a:ln>
                  </pic:spPr>
                </pic:pic>
              </a:graphicData>
            </a:graphic>
          </wp:inline>
        </w:drawing>
      </w:r>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b/>
          <w:bCs/>
          <w:color w:val="000000"/>
          <w:lang w:eastAsia="ru-RU"/>
        </w:rPr>
        <w:t>Решение.</w:t>
      </w:r>
    </w:p>
    <w:p w:rsidR="00456520" w:rsidRPr="00456520" w:rsidRDefault="00456520" w:rsidP="00456520">
      <w:pPr>
        <w:shd w:val="clear" w:color="auto" w:fill="FFFFFF"/>
        <w:spacing w:after="0" w:line="240" w:lineRule="auto"/>
        <w:ind w:firstLine="375"/>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В начале первого года Максиму был присвоен класс 3. На начало второго года ему будет присвоен класс 4, поскольку в течение первого года Максим не сделал ни одной выплаты. В течение второго года Максим сделал одну страховую выплату, значит, на начало третьего года ему будет присвоен класс 2.</w:t>
      </w:r>
    </w:p>
    <w:p w:rsidR="00456520" w:rsidRPr="00456520" w:rsidRDefault="00456520" w:rsidP="00456520">
      <w:pPr>
        <w:shd w:val="clear" w:color="auto" w:fill="FFFFFF"/>
        <w:spacing w:after="0" w:line="240" w:lineRule="auto"/>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lang w:eastAsia="ru-RU"/>
        </w:rPr>
        <w:t> </w:t>
      </w:r>
    </w:p>
    <w:p w:rsidR="00456520" w:rsidRPr="00456520" w:rsidRDefault="00456520" w:rsidP="00456520">
      <w:pPr>
        <w:shd w:val="clear" w:color="auto" w:fill="FFFFFF"/>
        <w:spacing w:after="0" w:line="240" w:lineRule="auto"/>
        <w:jc w:val="both"/>
        <w:rPr>
          <w:rFonts w:ascii="Times New Roman" w:eastAsia="Times New Roman" w:hAnsi="Times New Roman" w:cs="Times New Roman"/>
          <w:color w:val="000000"/>
          <w:lang w:eastAsia="ru-RU"/>
        </w:rPr>
      </w:pPr>
      <w:r w:rsidRPr="00456520">
        <w:rPr>
          <w:rFonts w:ascii="Times New Roman" w:eastAsia="Times New Roman" w:hAnsi="Times New Roman" w:cs="Times New Roman"/>
          <w:color w:val="000000"/>
          <w:spacing w:val="30"/>
          <w:lang w:eastAsia="ru-RU"/>
        </w:rPr>
        <w:t>Ответ:</w:t>
      </w:r>
      <w:r w:rsidRPr="00456520">
        <w:rPr>
          <w:rFonts w:ascii="Times New Roman" w:eastAsia="Times New Roman" w:hAnsi="Times New Roman" w:cs="Times New Roman"/>
          <w:color w:val="000000"/>
          <w:lang w:eastAsia="ru-RU"/>
        </w:rPr>
        <w:t> 2.</w:t>
      </w:r>
    </w:p>
    <w:p w:rsidR="00456520" w:rsidRDefault="00456520" w:rsidP="00456520">
      <w:pPr>
        <w:shd w:val="clear" w:color="auto" w:fill="FFFFFF"/>
        <w:spacing w:after="0" w:line="240" w:lineRule="auto"/>
        <w:jc w:val="both"/>
        <w:rPr>
          <w:rFonts w:ascii="Times New Roman" w:eastAsia="Times New Roman" w:hAnsi="Times New Roman" w:cs="Times New Roman"/>
          <w:color w:val="000000"/>
          <w:lang w:eastAsia="ru-RU"/>
        </w:rPr>
      </w:pPr>
    </w:p>
    <w:p w:rsidR="00AC0333" w:rsidRPr="00AC0333" w:rsidRDefault="00AC0333" w:rsidP="00AC0333">
      <w:pPr>
        <w:shd w:val="clear" w:color="auto" w:fill="FFFFFF"/>
        <w:spacing w:after="75" w:line="240" w:lineRule="auto"/>
        <w:jc w:val="both"/>
        <w:rPr>
          <w:rFonts w:ascii="Verdana" w:eastAsia="Times New Roman" w:hAnsi="Verdana" w:cs="Times New Roman"/>
          <w:b/>
          <w:bCs/>
          <w:color w:val="000000"/>
          <w:sz w:val="18"/>
          <w:szCs w:val="18"/>
          <w:lang w:eastAsia="ru-RU"/>
        </w:rPr>
      </w:pPr>
      <w:r w:rsidRPr="00AC0333">
        <w:rPr>
          <w:rFonts w:ascii="Verdana" w:eastAsia="Times New Roman" w:hAnsi="Verdana" w:cs="Times New Roman"/>
          <w:b/>
          <w:bCs/>
          <w:color w:val="000000"/>
          <w:sz w:val="18"/>
          <w:szCs w:val="18"/>
          <w:lang w:eastAsia="ru-RU"/>
        </w:rPr>
        <w:t>Задание 1 № </w:t>
      </w:r>
      <w:hyperlink r:id="rId14" w:history="1">
        <w:r w:rsidRPr="00AC0333">
          <w:rPr>
            <w:rFonts w:ascii="Verdana" w:eastAsia="Times New Roman" w:hAnsi="Verdana" w:cs="Times New Roman"/>
            <w:b/>
            <w:bCs/>
            <w:color w:val="090949"/>
            <w:sz w:val="18"/>
            <w:szCs w:val="18"/>
            <w:u w:val="single"/>
            <w:lang w:eastAsia="ru-RU"/>
          </w:rPr>
          <w:t>370458</w:t>
        </w:r>
      </w:hyperlink>
    </w:p>
    <w:p w:rsidR="00AC0333" w:rsidRPr="00AC0333" w:rsidRDefault="00AC0333" w:rsidP="00AC0333">
      <w:pPr>
        <w:shd w:val="clear" w:color="auto" w:fill="FFFFFF"/>
        <w:spacing w:after="0" w:line="240" w:lineRule="auto"/>
        <w:ind w:firstLine="375"/>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Какое наименьшее количество дуг нужно заказать, чтобы расстояние между соседними дугами было не более 60 см?</w:t>
      </w:r>
    </w:p>
    <w:p w:rsidR="00AC0333" w:rsidRPr="00AC0333" w:rsidRDefault="00AC0333" w:rsidP="00AC0333">
      <w:pPr>
        <w:spacing w:after="0" w:line="240" w:lineRule="auto"/>
        <w:rPr>
          <w:rFonts w:ascii="Times New Roman" w:eastAsia="Times New Roman" w:hAnsi="Times New Roman" w:cs="Times New Roman"/>
          <w:sz w:val="24"/>
          <w:szCs w:val="24"/>
          <w:lang w:eastAsia="ru-RU"/>
        </w:rPr>
      </w:pPr>
    </w:p>
    <w:p w:rsidR="00AC0333" w:rsidRPr="00AC0333" w:rsidRDefault="00AC0333" w:rsidP="00AC033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AC0333">
        <w:rPr>
          <w:rFonts w:ascii="Verdana" w:eastAsia="Times New Roman" w:hAnsi="Verdana" w:cs="Times New Roman"/>
          <w:noProof/>
          <w:color w:val="000000"/>
          <w:sz w:val="18"/>
          <w:szCs w:val="18"/>
          <w:lang w:eastAsia="ru-RU"/>
        </w:rPr>
        <w:drawing>
          <wp:inline distT="0" distB="0" distL="0" distR="0" wp14:anchorId="6161B77D" wp14:editId="7F21039D">
            <wp:extent cx="2314575" cy="1066800"/>
            <wp:effectExtent l="0" t="0" r="9525" b="0"/>
            <wp:docPr id="13" name="Рисунок 13" descr="https://math-oge.sdamgia.ru/get_file?id=2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ath-oge.sdamgia.ru/get_file?id=224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1066800"/>
                    </a:xfrm>
                    <a:prstGeom prst="rect">
                      <a:avLst/>
                    </a:prstGeom>
                    <a:noFill/>
                    <a:ln>
                      <a:noFill/>
                    </a:ln>
                  </pic:spPr>
                </pic:pic>
              </a:graphicData>
            </a:graphic>
          </wp:inline>
        </w:drawing>
      </w:r>
    </w:p>
    <w:p w:rsidR="00AC0333" w:rsidRPr="00AC0333" w:rsidRDefault="00AC0333" w:rsidP="00AC033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AC0333">
        <w:rPr>
          <w:rFonts w:ascii="Verdana" w:eastAsia="Times New Roman" w:hAnsi="Verdana" w:cs="Times New Roman"/>
          <w:color w:val="000000"/>
          <w:sz w:val="18"/>
          <w:szCs w:val="18"/>
          <w:lang w:eastAsia="ru-RU"/>
        </w:rPr>
        <w:t>Алексей Юрьевич решил построить на дачном участке теплицу длиной </w:t>
      </w:r>
      <w:r w:rsidRPr="00AC0333">
        <w:rPr>
          <w:rFonts w:ascii="Verdana" w:eastAsia="Times New Roman" w:hAnsi="Verdana" w:cs="Times New Roman"/>
          <w:i/>
          <w:iCs/>
          <w:color w:val="000000"/>
          <w:sz w:val="18"/>
          <w:szCs w:val="18"/>
          <w:lang w:eastAsia="ru-RU"/>
        </w:rPr>
        <w:t>NP</w:t>
      </w:r>
      <w:r w:rsidRPr="00AC0333">
        <w:rPr>
          <w:rFonts w:ascii="Verdana" w:eastAsia="Times New Roman" w:hAnsi="Verdana" w:cs="Times New Roman"/>
          <w:color w:val="000000"/>
          <w:sz w:val="18"/>
          <w:szCs w:val="18"/>
          <w:lang w:eastAsia="ru-RU"/>
        </w:rPr>
        <w:t> = 4,5 м. Для этого он сделал прямоугольный фундамент. Для каркаса теплицы Алексей Юрьевич заказывает металлические дуги в форме полуокружностей длиной 5,2 м каждая и плёнку для обтяжки. В передней стенке планируется вход, показанный на рисунке прямоугольником </w:t>
      </w:r>
      <w:r w:rsidRPr="00AC0333">
        <w:rPr>
          <w:rFonts w:ascii="Verdana" w:eastAsia="Times New Roman" w:hAnsi="Verdana" w:cs="Times New Roman"/>
          <w:i/>
          <w:iCs/>
          <w:color w:val="000000"/>
          <w:sz w:val="18"/>
          <w:szCs w:val="18"/>
          <w:lang w:eastAsia="ru-RU"/>
        </w:rPr>
        <w:t>ACDB</w:t>
      </w:r>
      <w:r w:rsidRPr="00AC0333">
        <w:rPr>
          <w:rFonts w:ascii="Verdana" w:eastAsia="Times New Roman" w:hAnsi="Verdana" w:cs="Times New Roman"/>
          <w:color w:val="000000"/>
          <w:sz w:val="18"/>
          <w:szCs w:val="18"/>
          <w:lang w:eastAsia="ru-RU"/>
        </w:rPr>
        <w:t>. Точки </w:t>
      </w:r>
      <w:r w:rsidRPr="00AC0333">
        <w:rPr>
          <w:rFonts w:ascii="Verdana" w:eastAsia="Times New Roman" w:hAnsi="Verdana" w:cs="Times New Roman"/>
          <w:i/>
          <w:iCs/>
          <w:color w:val="000000"/>
          <w:sz w:val="18"/>
          <w:szCs w:val="18"/>
          <w:lang w:eastAsia="ru-RU"/>
        </w:rPr>
        <w:t>A</w:t>
      </w:r>
      <w:r w:rsidRPr="00AC0333">
        <w:rPr>
          <w:rFonts w:ascii="Verdana" w:eastAsia="Times New Roman" w:hAnsi="Verdana" w:cs="Times New Roman"/>
          <w:color w:val="000000"/>
          <w:sz w:val="18"/>
          <w:szCs w:val="18"/>
          <w:lang w:eastAsia="ru-RU"/>
        </w:rPr>
        <w:t> и </w:t>
      </w:r>
      <w:r w:rsidRPr="00AC0333">
        <w:rPr>
          <w:rFonts w:ascii="Verdana" w:eastAsia="Times New Roman" w:hAnsi="Verdana" w:cs="Times New Roman"/>
          <w:i/>
          <w:iCs/>
          <w:color w:val="000000"/>
          <w:sz w:val="18"/>
          <w:szCs w:val="18"/>
          <w:lang w:eastAsia="ru-RU"/>
        </w:rPr>
        <w:t>B</w:t>
      </w:r>
      <w:r w:rsidRPr="00AC0333">
        <w:rPr>
          <w:rFonts w:ascii="Verdana" w:eastAsia="Times New Roman" w:hAnsi="Verdana" w:cs="Times New Roman"/>
          <w:color w:val="000000"/>
          <w:sz w:val="18"/>
          <w:szCs w:val="18"/>
          <w:lang w:eastAsia="ru-RU"/>
        </w:rPr>
        <w:t> — середины отрезков </w:t>
      </w:r>
      <w:r w:rsidRPr="00AC0333">
        <w:rPr>
          <w:rFonts w:ascii="Verdana" w:eastAsia="Times New Roman" w:hAnsi="Verdana" w:cs="Times New Roman"/>
          <w:i/>
          <w:iCs/>
          <w:color w:val="000000"/>
          <w:sz w:val="18"/>
          <w:szCs w:val="18"/>
          <w:lang w:eastAsia="ru-RU"/>
        </w:rPr>
        <w:t>MO</w:t>
      </w:r>
      <w:r w:rsidRPr="00AC0333">
        <w:rPr>
          <w:rFonts w:ascii="Verdana" w:eastAsia="Times New Roman" w:hAnsi="Verdana" w:cs="Times New Roman"/>
          <w:color w:val="000000"/>
          <w:sz w:val="18"/>
          <w:szCs w:val="18"/>
          <w:lang w:eastAsia="ru-RU"/>
        </w:rPr>
        <w:t> и </w:t>
      </w:r>
      <w:r w:rsidRPr="00AC0333">
        <w:rPr>
          <w:rFonts w:ascii="Verdana" w:eastAsia="Times New Roman" w:hAnsi="Verdana" w:cs="Times New Roman"/>
          <w:i/>
          <w:iCs/>
          <w:color w:val="000000"/>
          <w:sz w:val="18"/>
          <w:szCs w:val="18"/>
          <w:lang w:eastAsia="ru-RU"/>
        </w:rPr>
        <w:t>ON</w:t>
      </w:r>
      <w:r w:rsidRPr="00AC0333">
        <w:rPr>
          <w:rFonts w:ascii="Verdana" w:eastAsia="Times New Roman" w:hAnsi="Verdana" w:cs="Times New Roman"/>
          <w:color w:val="000000"/>
          <w:sz w:val="18"/>
          <w:szCs w:val="18"/>
          <w:lang w:eastAsia="ru-RU"/>
        </w:rPr>
        <w:t> соответственно.</w:t>
      </w:r>
    </w:p>
    <w:p w:rsidR="00AC0333" w:rsidRDefault="00AC0333" w:rsidP="00AC0333">
      <w:pPr>
        <w:shd w:val="clear" w:color="auto" w:fill="FFFFFF"/>
        <w:spacing w:after="0" w:line="240" w:lineRule="auto"/>
        <w:ind w:firstLine="375"/>
        <w:jc w:val="both"/>
        <w:rPr>
          <w:rFonts w:ascii="Times New Roman" w:eastAsia="Times New Roman" w:hAnsi="Times New Roman" w:cs="Times New Roman"/>
          <w:b/>
          <w:bCs/>
          <w:color w:val="000000"/>
          <w:lang w:eastAsia="ru-RU"/>
        </w:rPr>
      </w:pPr>
    </w:p>
    <w:p w:rsidR="00AC0333" w:rsidRPr="00AC0333" w:rsidRDefault="00AC0333" w:rsidP="00AC0333">
      <w:pPr>
        <w:shd w:val="clear" w:color="auto" w:fill="FFFFFF"/>
        <w:spacing w:after="0" w:line="240" w:lineRule="auto"/>
        <w:ind w:firstLine="375"/>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b/>
          <w:bCs/>
          <w:color w:val="000000"/>
          <w:lang w:eastAsia="ru-RU"/>
        </w:rPr>
        <w:t>Решение.</w:t>
      </w:r>
    </w:p>
    <w:p w:rsidR="00AC0333" w:rsidRPr="00AC0333" w:rsidRDefault="00AC0333" w:rsidP="00AC0333">
      <w:pPr>
        <w:shd w:val="clear" w:color="auto" w:fill="FFFFFF"/>
        <w:spacing w:after="0" w:line="240" w:lineRule="auto"/>
        <w:ind w:firstLine="375"/>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Переведем длину в другую единицу измерение: 60 см = 0,6 м. По условию </w:t>
      </w:r>
      <w:r w:rsidRPr="00AC0333">
        <w:rPr>
          <w:rFonts w:ascii="Times New Roman" w:eastAsia="Times New Roman" w:hAnsi="Times New Roman" w:cs="Times New Roman"/>
          <w:i/>
          <w:iCs/>
          <w:color w:val="000000"/>
          <w:lang w:eastAsia="ru-RU"/>
        </w:rPr>
        <w:t>NP</w:t>
      </w:r>
      <w:r w:rsidRPr="00AC0333">
        <w:rPr>
          <w:rFonts w:ascii="Times New Roman" w:eastAsia="Times New Roman" w:hAnsi="Times New Roman" w:cs="Times New Roman"/>
          <w:color w:val="000000"/>
          <w:lang w:eastAsia="ru-RU"/>
        </w:rPr>
        <w:t> = 4,5м. Вычислим: 4,</w:t>
      </w:r>
      <w:proofErr w:type="gramStart"/>
      <w:r w:rsidRPr="00AC0333">
        <w:rPr>
          <w:rFonts w:ascii="Times New Roman" w:eastAsia="Times New Roman" w:hAnsi="Times New Roman" w:cs="Times New Roman"/>
          <w:color w:val="000000"/>
          <w:lang w:eastAsia="ru-RU"/>
        </w:rPr>
        <w:t>5 :</w:t>
      </w:r>
      <w:proofErr w:type="gramEnd"/>
      <w:r w:rsidRPr="00AC0333">
        <w:rPr>
          <w:rFonts w:ascii="Times New Roman" w:eastAsia="Times New Roman" w:hAnsi="Times New Roman" w:cs="Times New Roman"/>
          <w:color w:val="000000"/>
          <w:lang w:eastAsia="ru-RU"/>
        </w:rPr>
        <w:t> 0,6=7,5. Округлим до 8. Так как промежутков на рисунке два, а дуг три, то наименьшее количество дуг, которое нужно заказать 8 + 1 = 9.</w:t>
      </w:r>
    </w:p>
    <w:p w:rsidR="00AC0333" w:rsidRPr="00AC0333" w:rsidRDefault="00AC0333" w:rsidP="00AC0333">
      <w:pPr>
        <w:shd w:val="clear" w:color="auto" w:fill="FFFFFF"/>
        <w:spacing w:after="0" w:line="240" w:lineRule="auto"/>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 </w:t>
      </w:r>
      <w:r w:rsidRPr="00AC0333">
        <w:rPr>
          <w:rFonts w:ascii="Times New Roman" w:eastAsia="Times New Roman" w:hAnsi="Times New Roman" w:cs="Times New Roman"/>
          <w:color w:val="000000"/>
          <w:spacing w:val="30"/>
          <w:lang w:eastAsia="ru-RU"/>
        </w:rPr>
        <w:t>Ответ:</w:t>
      </w:r>
      <w:r w:rsidRPr="00AC0333">
        <w:rPr>
          <w:rFonts w:ascii="Times New Roman" w:eastAsia="Times New Roman" w:hAnsi="Times New Roman" w:cs="Times New Roman"/>
          <w:color w:val="000000"/>
          <w:lang w:eastAsia="ru-RU"/>
        </w:rPr>
        <w:t> 9.</w:t>
      </w:r>
    </w:p>
    <w:p w:rsidR="00AC0333" w:rsidRDefault="00AC0333" w:rsidP="00456520">
      <w:pPr>
        <w:shd w:val="clear" w:color="auto" w:fill="FFFFFF"/>
        <w:spacing w:after="0" w:line="240" w:lineRule="auto"/>
        <w:jc w:val="both"/>
        <w:rPr>
          <w:rFonts w:ascii="Times New Roman" w:eastAsia="Times New Roman" w:hAnsi="Times New Roman" w:cs="Times New Roman"/>
          <w:color w:val="000000"/>
          <w:lang w:eastAsia="ru-RU"/>
        </w:rPr>
      </w:pPr>
    </w:p>
    <w:p w:rsidR="00AC0333" w:rsidRPr="00AC0333" w:rsidRDefault="00AC0333" w:rsidP="00AC0333">
      <w:pPr>
        <w:shd w:val="clear" w:color="auto" w:fill="FFFFFF"/>
        <w:spacing w:after="75" w:line="240" w:lineRule="auto"/>
        <w:jc w:val="both"/>
        <w:rPr>
          <w:rFonts w:ascii="Verdana" w:eastAsia="Times New Roman" w:hAnsi="Verdana" w:cs="Times New Roman"/>
          <w:b/>
          <w:bCs/>
          <w:color w:val="000000"/>
          <w:sz w:val="18"/>
          <w:szCs w:val="18"/>
          <w:lang w:eastAsia="ru-RU"/>
        </w:rPr>
      </w:pPr>
      <w:r w:rsidRPr="00AC0333">
        <w:rPr>
          <w:rFonts w:ascii="Verdana" w:eastAsia="Times New Roman" w:hAnsi="Verdana" w:cs="Times New Roman"/>
          <w:b/>
          <w:bCs/>
          <w:color w:val="000000"/>
          <w:sz w:val="18"/>
          <w:szCs w:val="18"/>
          <w:lang w:eastAsia="ru-RU"/>
        </w:rPr>
        <w:t>Задание 1 № </w:t>
      </w:r>
      <w:hyperlink r:id="rId16" w:history="1">
        <w:r w:rsidRPr="00AC0333">
          <w:rPr>
            <w:rFonts w:ascii="Verdana" w:eastAsia="Times New Roman" w:hAnsi="Verdana" w:cs="Times New Roman"/>
            <w:b/>
            <w:bCs/>
            <w:color w:val="090949"/>
            <w:sz w:val="18"/>
            <w:szCs w:val="18"/>
            <w:u w:val="single"/>
            <w:lang w:eastAsia="ru-RU"/>
          </w:rPr>
          <w:t>383591</w:t>
        </w:r>
      </w:hyperlink>
    </w:p>
    <w:p w:rsidR="00AC0333" w:rsidRPr="00AC0333" w:rsidRDefault="00AC0333" w:rsidP="00AC0333">
      <w:pPr>
        <w:shd w:val="clear" w:color="auto" w:fill="FFFFFF"/>
        <w:spacing w:after="0" w:line="240" w:lineRule="auto"/>
        <w:ind w:firstLine="375"/>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Установите соответствие между объёмами помещения и номерами печей, для которых данный объём является наименьшим для отопления помещений. Заполните таблицу, в бланк ответов перенесите последовательность трёх</w:t>
      </w:r>
    </w:p>
    <w:p w:rsidR="00AC0333" w:rsidRPr="00AC0333" w:rsidRDefault="00AC0333" w:rsidP="00AC0333">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AC0333">
        <w:rPr>
          <w:rFonts w:ascii="Times New Roman" w:eastAsia="Times New Roman" w:hAnsi="Times New Roman" w:cs="Times New Roman"/>
          <w:color w:val="000000"/>
          <w:lang w:eastAsia="ru-RU"/>
        </w:rPr>
        <w:t>цифр</w:t>
      </w:r>
      <w:proofErr w:type="gramEnd"/>
      <w:r w:rsidRPr="00AC0333">
        <w:rPr>
          <w:rFonts w:ascii="Times New Roman" w:eastAsia="Times New Roman" w:hAnsi="Times New Roman" w:cs="Times New Roman"/>
          <w:color w:val="000000"/>
          <w:lang w:eastAsia="ru-RU"/>
        </w:rPr>
        <w:t xml:space="preserve"> без пробелов, запятых и других дополнительных символов.</w:t>
      </w:r>
    </w:p>
    <w:p w:rsidR="00AC0333" w:rsidRPr="00AC0333" w:rsidRDefault="00AC0333" w:rsidP="00AC0333">
      <w:pPr>
        <w:shd w:val="clear" w:color="auto" w:fill="FFFFFF"/>
        <w:spacing w:after="0" w:line="240" w:lineRule="auto"/>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 </w:t>
      </w:r>
    </w:p>
    <w:p w:rsidR="00AC0333" w:rsidRPr="00AC0333" w:rsidRDefault="00AC0333" w:rsidP="00AC0333">
      <w:pPr>
        <w:shd w:val="clear" w:color="auto" w:fill="FFFFFF"/>
        <w:spacing w:after="240" w:line="240" w:lineRule="auto"/>
        <w:ind w:firstLine="375"/>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1235"/>
        <w:gridCol w:w="675"/>
        <w:gridCol w:w="675"/>
        <w:gridCol w:w="675"/>
      </w:tblGrid>
      <w:tr w:rsidR="00AC0333" w:rsidRPr="00AC0333" w:rsidTr="00AC033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Объем</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8</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9</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10</w:t>
            </w:r>
          </w:p>
        </w:tc>
      </w:tr>
      <w:tr w:rsidR="00AC0333" w:rsidRPr="00AC0333" w:rsidTr="00AC033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Номер печи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C0333" w:rsidRPr="00AC0333" w:rsidRDefault="00AC0333" w:rsidP="00AC0333">
            <w:pPr>
              <w:spacing w:before="75" w:after="0" w:line="240" w:lineRule="auto"/>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 </w:t>
            </w:r>
          </w:p>
        </w:tc>
      </w:tr>
    </w:tbl>
    <w:p w:rsidR="00AC0333" w:rsidRPr="00AC0333" w:rsidRDefault="00AC0333" w:rsidP="00AC0333">
      <w:pPr>
        <w:spacing w:after="0" w:line="240" w:lineRule="auto"/>
        <w:rPr>
          <w:rFonts w:ascii="Times New Roman" w:eastAsia="Times New Roman" w:hAnsi="Times New Roman" w:cs="Times New Roman"/>
          <w:sz w:val="24"/>
          <w:szCs w:val="24"/>
          <w:lang w:eastAsia="ru-RU"/>
        </w:rPr>
      </w:pPr>
    </w:p>
    <w:p w:rsidR="00AC0333" w:rsidRPr="00AC0333" w:rsidRDefault="00AC0333" w:rsidP="00AC033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AC0333">
        <w:rPr>
          <w:rFonts w:ascii="Verdana" w:eastAsia="Times New Roman" w:hAnsi="Verdana" w:cs="Times New Roman"/>
          <w:color w:val="000000"/>
          <w:sz w:val="18"/>
          <w:szCs w:val="18"/>
          <w:lang w:eastAsia="ru-RU"/>
        </w:rPr>
        <w:t>Хозяин дачного участка строит баню с парным отделением. Парное отделение имеет размеры: длина 3,5 м, ширина 2,2 м, высота 2 м. Окон в парном отделении нет, для доступа внутрь планируется дверь шириной 60 см, высота дверного проёма 1,8 м. Для прогрева парного отделения можно использовать электрическую или дровяную печь. В таблице представлены характеристики трёх печей.</w:t>
      </w:r>
    </w:p>
    <w:p w:rsidR="00AC0333" w:rsidRPr="00AC0333" w:rsidRDefault="00AC0333" w:rsidP="00AC033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AC0333">
        <w:rPr>
          <w:rFonts w:ascii="Verdana" w:eastAsia="Times New Roman" w:hAnsi="Verdana" w:cs="Times New Roman"/>
          <w:color w:val="000000"/>
          <w:sz w:val="18"/>
          <w:szCs w:val="18"/>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4"/>
        <w:gridCol w:w="1582"/>
        <w:gridCol w:w="2081"/>
        <w:gridCol w:w="740"/>
        <w:gridCol w:w="1260"/>
      </w:tblGrid>
      <w:tr w:rsidR="00AC0333" w:rsidRPr="00AC0333" w:rsidTr="00AC0333">
        <w:trPr>
          <w:tblCellSpacing w:w="15" w:type="dxa"/>
        </w:trPr>
        <w:tc>
          <w:tcPr>
            <w:tcW w:w="0" w:type="auto"/>
            <w:tcBorders>
              <w:top w:val="nil"/>
              <w:left w:val="nil"/>
              <w:bottom w:val="nil"/>
              <w:right w:val="nil"/>
            </w:tcBorders>
            <w:shd w:val="clear" w:color="auto" w:fill="BAC2FF"/>
            <w:vAlign w:val="center"/>
            <w:hideMark/>
          </w:tcPr>
          <w:p w:rsidR="00AC0333" w:rsidRPr="00AC0333" w:rsidRDefault="00AC0333" w:rsidP="00AC0333">
            <w:pPr>
              <w:spacing w:before="100" w:beforeAutospacing="1" w:after="100" w:afterAutospacing="1" w:line="240" w:lineRule="auto"/>
              <w:jc w:val="center"/>
              <w:rPr>
                <w:rFonts w:ascii="Times New Roman" w:eastAsia="Times New Roman" w:hAnsi="Times New Roman" w:cs="Times New Roman"/>
                <w:b/>
                <w:bCs/>
                <w:color w:val="000066"/>
                <w:sz w:val="24"/>
                <w:szCs w:val="24"/>
                <w:lang w:eastAsia="ru-RU"/>
              </w:rPr>
            </w:pPr>
            <w:r w:rsidRPr="00AC0333">
              <w:rPr>
                <w:rFonts w:ascii="Times New Roman" w:eastAsia="Times New Roman" w:hAnsi="Times New Roman" w:cs="Times New Roman"/>
                <w:b/>
                <w:bCs/>
                <w:color w:val="000066"/>
                <w:sz w:val="24"/>
                <w:szCs w:val="24"/>
                <w:lang w:eastAsia="ru-RU"/>
              </w:rPr>
              <w:t>Номер печи</w:t>
            </w:r>
          </w:p>
        </w:tc>
        <w:tc>
          <w:tcPr>
            <w:tcW w:w="0" w:type="auto"/>
            <w:tcBorders>
              <w:top w:val="nil"/>
              <w:left w:val="nil"/>
              <w:bottom w:val="nil"/>
              <w:right w:val="nil"/>
            </w:tcBorders>
            <w:shd w:val="clear" w:color="auto" w:fill="BAC2FF"/>
            <w:vAlign w:val="center"/>
            <w:hideMark/>
          </w:tcPr>
          <w:p w:rsidR="00AC0333" w:rsidRPr="00AC0333" w:rsidRDefault="00AC0333" w:rsidP="00AC0333">
            <w:pPr>
              <w:spacing w:before="100" w:beforeAutospacing="1" w:after="100" w:afterAutospacing="1" w:line="240" w:lineRule="auto"/>
              <w:jc w:val="center"/>
              <w:rPr>
                <w:rFonts w:ascii="Times New Roman" w:eastAsia="Times New Roman" w:hAnsi="Times New Roman" w:cs="Times New Roman"/>
                <w:b/>
                <w:bCs/>
                <w:color w:val="000066"/>
                <w:sz w:val="24"/>
                <w:szCs w:val="24"/>
                <w:lang w:eastAsia="ru-RU"/>
              </w:rPr>
            </w:pPr>
            <w:r w:rsidRPr="00AC0333">
              <w:rPr>
                <w:rFonts w:ascii="Times New Roman" w:eastAsia="Times New Roman" w:hAnsi="Times New Roman" w:cs="Times New Roman"/>
                <w:b/>
                <w:bCs/>
                <w:color w:val="000066"/>
                <w:sz w:val="24"/>
                <w:szCs w:val="24"/>
                <w:lang w:eastAsia="ru-RU"/>
              </w:rPr>
              <w:t>Тип</w:t>
            </w:r>
          </w:p>
        </w:tc>
        <w:tc>
          <w:tcPr>
            <w:tcW w:w="0" w:type="auto"/>
            <w:tcBorders>
              <w:top w:val="nil"/>
              <w:left w:val="nil"/>
              <w:bottom w:val="nil"/>
              <w:right w:val="nil"/>
            </w:tcBorders>
            <w:shd w:val="clear" w:color="auto" w:fill="BAC2FF"/>
            <w:vAlign w:val="center"/>
            <w:hideMark/>
          </w:tcPr>
          <w:p w:rsidR="00AC0333" w:rsidRPr="00AC0333" w:rsidRDefault="00AC0333" w:rsidP="00AC0333">
            <w:pPr>
              <w:spacing w:before="100" w:beforeAutospacing="1" w:after="100" w:afterAutospacing="1" w:line="240" w:lineRule="auto"/>
              <w:jc w:val="center"/>
              <w:rPr>
                <w:rFonts w:ascii="Times New Roman" w:eastAsia="Times New Roman" w:hAnsi="Times New Roman" w:cs="Times New Roman"/>
                <w:b/>
                <w:bCs/>
                <w:color w:val="000066"/>
                <w:sz w:val="24"/>
                <w:szCs w:val="24"/>
                <w:lang w:eastAsia="ru-RU"/>
              </w:rPr>
            </w:pPr>
            <w:r w:rsidRPr="00AC0333">
              <w:rPr>
                <w:rFonts w:ascii="Times New Roman" w:eastAsia="Times New Roman" w:hAnsi="Times New Roman" w:cs="Times New Roman"/>
                <w:b/>
                <w:bCs/>
                <w:color w:val="000066"/>
                <w:sz w:val="24"/>
                <w:szCs w:val="24"/>
                <w:lang w:eastAsia="ru-RU"/>
              </w:rPr>
              <w:t>Объем помещения</w:t>
            </w:r>
          </w:p>
        </w:tc>
        <w:tc>
          <w:tcPr>
            <w:tcW w:w="0" w:type="auto"/>
            <w:tcBorders>
              <w:top w:val="nil"/>
              <w:left w:val="nil"/>
              <w:bottom w:val="nil"/>
              <w:right w:val="nil"/>
            </w:tcBorders>
            <w:shd w:val="clear" w:color="auto" w:fill="BAC2FF"/>
            <w:vAlign w:val="center"/>
            <w:hideMark/>
          </w:tcPr>
          <w:p w:rsidR="00AC0333" w:rsidRPr="00AC0333" w:rsidRDefault="00AC0333" w:rsidP="00AC0333">
            <w:pPr>
              <w:spacing w:before="100" w:beforeAutospacing="1" w:after="100" w:afterAutospacing="1" w:line="240" w:lineRule="auto"/>
              <w:jc w:val="center"/>
              <w:rPr>
                <w:rFonts w:ascii="Times New Roman" w:eastAsia="Times New Roman" w:hAnsi="Times New Roman" w:cs="Times New Roman"/>
                <w:b/>
                <w:bCs/>
                <w:color w:val="000066"/>
                <w:sz w:val="24"/>
                <w:szCs w:val="24"/>
                <w:lang w:eastAsia="ru-RU"/>
              </w:rPr>
            </w:pPr>
            <w:r w:rsidRPr="00AC0333">
              <w:rPr>
                <w:rFonts w:ascii="Times New Roman" w:eastAsia="Times New Roman" w:hAnsi="Times New Roman" w:cs="Times New Roman"/>
                <w:b/>
                <w:bCs/>
                <w:color w:val="000066"/>
                <w:sz w:val="24"/>
                <w:szCs w:val="24"/>
                <w:lang w:eastAsia="ru-RU"/>
              </w:rPr>
              <w:t>Масса</w:t>
            </w:r>
          </w:p>
        </w:tc>
        <w:tc>
          <w:tcPr>
            <w:tcW w:w="0" w:type="auto"/>
            <w:tcBorders>
              <w:top w:val="nil"/>
              <w:left w:val="nil"/>
              <w:bottom w:val="nil"/>
              <w:right w:val="nil"/>
            </w:tcBorders>
            <w:shd w:val="clear" w:color="auto" w:fill="BAC2FF"/>
            <w:vAlign w:val="center"/>
            <w:hideMark/>
          </w:tcPr>
          <w:p w:rsidR="00AC0333" w:rsidRPr="00AC0333" w:rsidRDefault="00AC0333" w:rsidP="00AC0333">
            <w:pPr>
              <w:spacing w:before="100" w:beforeAutospacing="1" w:after="100" w:afterAutospacing="1" w:line="240" w:lineRule="auto"/>
              <w:jc w:val="center"/>
              <w:rPr>
                <w:rFonts w:ascii="Times New Roman" w:eastAsia="Times New Roman" w:hAnsi="Times New Roman" w:cs="Times New Roman"/>
                <w:b/>
                <w:bCs/>
                <w:color w:val="000066"/>
                <w:sz w:val="24"/>
                <w:szCs w:val="24"/>
                <w:lang w:eastAsia="ru-RU"/>
              </w:rPr>
            </w:pPr>
            <w:r w:rsidRPr="00AC0333">
              <w:rPr>
                <w:rFonts w:ascii="Times New Roman" w:eastAsia="Times New Roman" w:hAnsi="Times New Roman" w:cs="Times New Roman"/>
                <w:b/>
                <w:bCs/>
                <w:color w:val="000066"/>
                <w:sz w:val="24"/>
                <w:szCs w:val="24"/>
                <w:lang w:eastAsia="ru-RU"/>
              </w:rPr>
              <w:t>Стоимость</w:t>
            </w:r>
          </w:p>
        </w:tc>
      </w:tr>
      <w:tr w:rsidR="00AC0333" w:rsidRPr="00AC0333" w:rsidTr="00AC0333">
        <w:trPr>
          <w:tblCellSpacing w:w="15" w:type="dxa"/>
        </w:trPr>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1</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Дровяная</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8-12</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40</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18 000</w:t>
            </w:r>
          </w:p>
        </w:tc>
      </w:tr>
      <w:tr w:rsidR="00AC0333" w:rsidRPr="00AC0333" w:rsidTr="00AC0333">
        <w:trPr>
          <w:tblCellSpacing w:w="15" w:type="dxa"/>
        </w:trPr>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2</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Дровяная</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10-16</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48</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19 500</w:t>
            </w:r>
          </w:p>
        </w:tc>
      </w:tr>
      <w:tr w:rsidR="00AC0333" w:rsidRPr="00AC0333" w:rsidTr="00AC0333">
        <w:trPr>
          <w:tblCellSpacing w:w="15" w:type="dxa"/>
        </w:trPr>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3</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Электрическая</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9-15,5</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15</w:t>
            </w:r>
          </w:p>
        </w:tc>
        <w:tc>
          <w:tcPr>
            <w:tcW w:w="0" w:type="auto"/>
            <w:vAlign w:val="center"/>
            <w:hideMark/>
          </w:tcPr>
          <w:p w:rsidR="00AC0333" w:rsidRPr="00AC0333" w:rsidRDefault="00AC0333" w:rsidP="00AC0333">
            <w:pPr>
              <w:spacing w:before="75" w:after="0" w:line="240" w:lineRule="auto"/>
              <w:jc w:val="center"/>
              <w:rPr>
                <w:rFonts w:ascii="Times New Roman" w:eastAsia="Times New Roman" w:hAnsi="Times New Roman" w:cs="Times New Roman"/>
                <w:color w:val="000000"/>
                <w:sz w:val="24"/>
                <w:szCs w:val="24"/>
                <w:lang w:eastAsia="ru-RU"/>
              </w:rPr>
            </w:pPr>
            <w:r w:rsidRPr="00AC0333">
              <w:rPr>
                <w:rFonts w:ascii="Times New Roman" w:eastAsia="Times New Roman" w:hAnsi="Times New Roman" w:cs="Times New Roman"/>
                <w:color w:val="000000"/>
                <w:sz w:val="24"/>
                <w:szCs w:val="24"/>
                <w:lang w:eastAsia="ru-RU"/>
              </w:rPr>
              <w:t>15 000</w:t>
            </w:r>
          </w:p>
        </w:tc>
      </w:tr>
    </w:tbl>
    <w:p w:rsidR="00AC0333" w:rsidRPr="00AC0333" w:rsidRDefault="00AC0333" w:rsidP="00AC033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AC0333">
        <w:rPr>
          <w:rFonts w:ascii="Verdana" w:eastAsia="Times New Roman" w:hAnsi="Verdana" w:cs="Times New Roman"/>
          <w:color w:val="000000"/>
          <w:sz w:val="18"/>
          <w:szCs w:val="18"/>
          <w:lang w:eastAsia="ru-RU"/>
        </w:rPr>
        <w:t> </w:t>
      </w:r>
    </w:p>
    <w:p w:rsidR="00AC0333" w:rsidRPr="00AC0333" w:rsidRDefault="00AC0333" w:rsidP="00AC033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AC0333">
        <w:rPr>
          <w:rFonts w:ascii="Verdana" w:eastAsia="Times New Roman" w:hAnsi="Verdana" w:cs="Times New Roman"/>
          <w:color w:val="000000"/>
          <w:sz w:val="18"/>
          <w:szCs w:val="18"/>
          <w:lang w:eastAsia="ru-RU"/>
        </w:rPr>
        <w:t>Для установки дровяной печи дополнительных затрат не потребуется. Установка электрической печи потребует подведения специального кабеля, что обойдётся в 6500 руб.</w:t>
      </w:r>
    </w:p>
    <w:p w:rsidR="00AC0333" w:rsidRPr="00AC0333" w:rsidRDefault="00AC0333" w:rsidP="00AC0333">
      <w:pPr>
        <w:shd w:val="clear" w:color="auto" w:fill="FFFFFF"/>
        <w:spacing w:after="0" w:line="240" w:lineRule="auto"/>
        <w:ind w:firstLine="375"/>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b/>
          <w:bCs/>
          <w:color w:val="000000"/>
          <w:lang w:eastAsia="ru-RU"/>
        </w:rPr>
        <w:t>Решение.</w:t>
      </w:r>
    </w:p>
    <w:p w:rsidR="00AC0333" w:rsidRPr="00AC0333" w:rsidRDefault="00AC0333" w:rsidP="00AC0333">
      <w:pPr>
        <w:shd w:val="clear" w:color="auto" w:fill="FFFFFF"/>
        <w:spacing w:after="0" w:line="240" w:lineRule="auto"/>
        <w:ind w:firstLine="375"/>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Из таблицы видно, что наименьший объем для первой печи — 8, для второй — 10, а для третьей — 9.</w:t>
      </w:r>
    </w:p>
    <w:p w:rsidR="00AC0333" w:rsidRPr="00AC0333" w:rsidRDefault="00AC0333" w:rsidP="00AC0333">
      <w:pPr>
        <w:shd w:val="clear" w:color="auto" w:fill="FFFFFF"/>
        <w:spacing w:after="0" w:line="240" w:lineRule="auto"/>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lang w:eastAsia="ru-RU"/>
        </w:rPr>
        <w:t> </w:t>
      </w:r>
    </w:p>
    <w:p w:rsidR="00AC0333" w:rsidRPr="00AC0333" w:rsidRDefault="00AC0333" w:rsidP="00AC0333">
      <w:pPr>
        <w:shd w:val="clear" w:color="auto" w:fill="FFFFFF"/>
        <w:spacing w:after="0" w:line="240" w:lineRule="auto"/>
        <w:jc w:val="both"/>
        <w:rPr>
          <w:rFonts w:ascii="Times New Roman" w:eastAsia="Times New Roman" w:hAnsi="Times New Roman" w:cs="Times New Roman"/>
          <w:color w:val="000000"/>
          <w:lang w:eastAsia="ru-RU"/>
        </w:rPr>
      </w:pPr>
      <w:r w:rsidRPr="00AC0333">
        <w:rPr>
          <w:rFonts w:ascii="Times New Roman" w:eastAsia="Times New Roman" w:hAnsi="Times New Roman" w:cs="Times New Roman"/>
          <w:color w:val="000000"/>
          <w:spacing w:val="30"/>
          <w:lang w:eastAsia="ru-RU"/>
        </w:rPr>
        <w:t>Ответ:</w:t>
      </w:r>
      <w:r w:rsidRPr="00AC0333">
        <w:rPr>
          <w:rFonts w:ascii="Times New Roman" w:eastAsia="Times New Roman" w:hAnsi="Times New Roman" w:cs="Times New Roman"/>
          <w:color w:val="000000"/>
          <w:lang w:eastAsia="ru-RU"/>
        </w:rPr>
        <w:t> 132.</w:t>
      </w:r>
    </w:p>
    <w:p w:rsidR="00AC0333" w:rsidRPr="00AC0333" w:rsidRDefault="00AC0333" w:rsidP="00AC0333">
      <w:pPr>
        <w:shd w:val="clear" w:color="auto" w:fill="FFFFFF"/>
        <w:spacing w:after="0" w:line="240" w:lineRule="auto"/>
        <w:jc w:val="both"/>
        <w:rPr>
          <w:rFonts w:ascii="Verdana" w:eastAsia="Times New Roman" w:hAnsi="Verdana" w:cs="Times New Roman"/>
          <w:color w:val="000000"/>
          <w:sz w:val="18"/>
          <w:szCs w:val="18"/>
          <w:lang w:eastAsia="ru-RU"/>
        </w:rPr>
      </w:pPr>
    </w:p>
    <w:p w:rsidR="00AC0333" w:rsidRPr="00456520" w:rsidRDefault="00AC0333" w:rsidP="00456520">
      <w:pPr>
        <w:shd w:val="clear" w:color="auto" w:fill="FFFFFF"/>
        <w:spacing w:after="0" w:line="240" w:lineRule="auto"/>
        <w:jc w:val="both"/>
        <w:rPr>
          <w:rFonts w:ascii="Times New Roman" w:eastAsia="Times New Roman" w:hAnsi="Times New Roman" w:cs="Times New Roman"/>
          <w:color w:val="000000"/>
          <w:lang w:eastAsia="ru-RU"/>
        </w:rPr>
      </w:pPr>
      <w:bookmarkStart w:id="0" w:name="_GoBack"/>
      <w:bookmarkEnd w:id="0"/>
    </w:p>
    <w:sectPr w:rsidR="00AC0333" w:rsidRPr="00456520" w:rsidSect="00CB7010">
      <w:pgSz w:w="11906" w:h="16838"/>
      <w:pgMar w:top="1134" w:right="566"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3CF5"/>
    <w:multiLevelType w:val="multilevel"/>
    <w:tmpl w:val="61D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0530CD"/>
    <w:multiLevelType w:val="multilevel"/>
    <w:tmpl w:val="B93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F576CA"/>
    <w:multiLevelType w:val="multilevel"/>
    <w:tmpl w:val="DB70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EB35D1"/>
    <w:multiLevelType w:val="multilevel"/>
    <w:tmpl w:val="A69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10"/>
    <w:rsid w:val="00450BC3"/>
    <w:rsid w:val="00456520"/>
    <w:rsid w:val="006C4DC1"/>
    <w:rsid w:val="00847698"/>
    <w:rsid w:val="00880C44"/>
    <w:rsid w:val="00AC0333"/>
    <w:rsid w:val="00CB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6384A-8F27-46E6-89CF-37EDE5BA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0947">
      <w:bodyDiv w:val="1"/>
      <w:marLeft w:val="0"/>
      <w:marRight w:val="0"/>
      <w:marTop w:val="0"/>
      <w:marBottom w:val="0"/>
      <w:divBdr>
        <w:top w:val="none" w:sz="0" w:space="0" w:color="auto"/>
        <w:left w:val="none" w:sz="0" w:space="0" w:color="auto"/>
        <w:bottom w:val="none" w:sz="0" w:space="0" w:color="auto"/>
        <w:right w:val="none" w:sz="0" w:space="0" w:color="auto"/>
      </w:divBdr>
      <w:divsChild>
        <w:div w:id="587619868">
          <w:marLeft w:val="0"/>
          <w:marRight w:val="0"/>
          <w:marTop w:val="75"/>
          <w:marBottom w:val="0"/>
          <w:divBdr>
            <w:top w:val="none" w:sz="0" w:space="0" w:color="auto"/>
            <w:left w:val="none" w:sz="0" w:space="0" w:color="auto"/>
            <w:bottom w:val="none" w:sz="0" w:space="0" w:color="auto"/>
            <w:right w:val="none" w:sz="0" w:space="0" w:color="auto"/>
          </w:divBdr>
          <w:divsChild>
            <w:div w:id="838813909">
              <w:marLeft w:val="750"/>
              <w:marRight w:val="0"/>
              <w:marTop w:val="75"/>
              <w:marBottom w:val="0"/>
              <w:divBdr>
                <w:top w:val="none" w:sz="0" w:space="0" w:color="auto"/>
                <w:left w:val="none" w:sz="0" w:space="0" w:color="auto"/>
                <w:bottom w:val="none" w:sz="0" w:space="0" w:color="auto"/>
                <w:right w:val="none" w:sz="0" w:space="0" w:color="auto"/>
              </w:divBdr>
              <w:divsChild>
                <w:div w:id="557279521">
                  <w:marLeft w:val="0"/>
                  <w:marRight w:val="0"/>
                  <w:marTop w:val="75"/>
                  <w:marBottom w:val="0"/>
                  <w:divBdr>
                    <w:top w:val="none" w:sz="0" w:space="0" w:color="auto"/>
                    <w:left w:val="none" w:sz="0" w:space="0" w:color="auto"/>
                    <w:bottom w:val="none" w:sz="0" w:space="0" w:color="auto"/>
                    <w:right w:val="none" w:sz="0" w:space="0" w:color="auto"/>
                  </w:divBdr>
                  <w:divsChild>
                    <w:div w:id="934440997">
                      <w:marLeft w:val="0"/>
                      <w:marRight w:val="0"/>
                      <w:marTop w:val="75"/>
                      <w:marBottom w:val="0"/>
                      <w:divBdr>
                        <w:top w:val="none" w:sz="0" w:space="0" w:color="auto"/>
                        <w:left w:val="none" w:sz="0" w:space="0" w:color="auto"/>
                        <w:bottom w:val="none" w:sz="0" w:space="0" w:color="auto"/>
                        <w:right w:val="none" w:sz="0" w:space="0" w:color="auto"/>
                      </w:divBdr>
                      <w:divsChild>
                        <w:div w:id="1431008661">
                          <w:marLeft w:val="0"/>
                          <w:marRight w:val="0"/>
                          <w:marTop w:val="75"/>
                          <w:marBottom w:val="75"/>
                          <w:divBdr>
                            <w:top w:val="none" w:sz="0" w:space="0" w:color="auto"/>
                            <w:left w:val="none" w:sz="0" w:space="0" w:color="auto"/>
                            <w:bottom w:val="none" w:sz="0" w:space="0" w:color="auto"/>
                            <w:right w:val="none" w:sz="0" w:space="0" w:color="auto"/>
                          </w:divBdr>
                        </w:div>
                        <w:div w:id="1562449874">
                          <w:marLeft w:val="0"/>
                          <w:marRight w:val="0"/>
                          <w:marTop w:val="75"/>
                          <w:marBottom w:val="0"/>
                          <w:divBdr>
                            <w:top w:val="none" w:sz="0" w:space="0" w:color="auto"/>
                            <w:left w:val="none" w:sz="0" w:space="0" w:color="auto"/>
                            <w:bottom w:val="none" w:sz="0" w:space="0" w:color="auto"/>
                            <w:right w:val="none" w:sz="0" w:space="0" w:color="auto"/>
                          </w:divBdr>
                        </w:div>
                        <w:div w:id="749156363">
                          <w:marLeft w:val="0"/>
                          <w:marRight w:val="0"/>
                          <w:marTop w:val="75"/>
                          <w:marBottom w:val="0"/>
                          <w:divBdr>
                            <w:top w:val="none" w:sz="0" w:space="0" w:color="auto"/>
                            <w:left w:val="none" w:sz="0" w:space="0" w:color="auto"/>
                            <w:bottom w:val="none" w:sz="0" w:space="0" w:color="auto"/>
                            <w:right w:val="none" w:sz="0" w:space="0" w:color="auto"/>
                          </w:divBdr>
                          <w:divsChild>
                            <w:div w:id="1280377390">
                              <w:marLeft w:val="0"/>
                              <w:marRight w:val="0"/>
                              <w:marTop w:val="75"/>
                              <w:marBottom w:val="0"/>
                              <w:divBdr>
                                <w:top w:val="none" w:sz="0" w:space="0" w:color="auto"/>
                                <w:left w:val="none" w:sz="0" w:space="0" w:color="auto"/>
                                <w:bottom w:val="none" w:sz="0" w:space="0" w:color="auto"/>
                                <w:right w:val="none" w:sz="0" w:space="0" w:color="auto"/>
                              </w:divBdr>
                              <w:divsChild>
                                <w:div w:id="18729857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16246451">
                          <w:marLeft w:val="0"/>
                          <w:marRight w:val="0"/>
                          <w:marTop w:val="75"/>
                          <w:marBottom w:val="0"/>
                          <w:divBdr>
                            <w:top w:val="none" w:sz="0" w:space="0" w:color="auto"/>
                            <w:left w:val="none" w:sz="0" w:space="0" w:color="auto"/>
                            <w:bottom w:val="none" w:sz="0" w:space="0" w:color="auto"/>
                            <w:right w:val="none" w:sz="0" w:space="0" w:color="auto"/>
                          </w:divBdr>
                        </w:div>
                        <w:div w:id="98724849">
                          <w:marLeft w:val="0"/>
                          <w:marRight w:val="0"/>
                          <w:marTop w:val="75"/>
                          <w:marBottom w:val="0"/>
                          <w:divBdr>
                            <w:top w:val="none" w:sz="0" w:space="0" w:color="auto"/>
                            <w:left w:val="none" w:sz="0" w:space="0" w:color="auto"/>
                            <w:bottom w:val="none" w:sz="0" w:space="0" w:color="auto"/>
                            <w:right w:val="none" w:sz="0" w:space="0" w:color="auto"/>
                          </w:divBdr>
                        </w:div>
                      </w:divsChild>
                    </w:div>
                    <w:div w:id="913248615">
                      <w:marLeft w:val="0"/>
                      <w:marRight w:val="0"/>
                      <w:marTop w:val="75"/>
                      <w:marBottom w:val="0"/>
                      <w:divBdr>
                        <w:top w:val="none" w:sz="0" w:space="0" w:color="auto"/>
                        <w:left w:val="none" w:sz="0" w:space="0" w:color="auto"/>
                        <w:bottom w:val="none" w:sz="0" w:space="0" w:color="auto"/>
                        <w:right w:val="none" w:sz="0" w:space="0" w:color="auto"/>
                      </w:divBdr>
                      <w:divsChild>
                        <w:div w:id="19605276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27827980">
          <w:marLeft w:val="0"/>
          <w:marRight w:val="0"/>
          <w:marTop w:val="75"/>
          <w:marBottom w:val="0"/>
          <w:divBdr>
            <w:top w:val="none" w:sz="0" w:space="0" w:color="auto"/>
            <w:left w:val="none" w:sz="0" w:space="0" w:color="auto"/>
            <w:bottom w:val="none" w:sz="0" w:space="0" w:color="auto"/>
            <w:right w:val="none" w:sz="0" w:space="0" w:color="auto"/>
          </w:divBdr>
          <w:divsChild>
            <w:div w:id="149181858">
              <w:marLeft w:val="0"/>
              <w:marRight w:val="0"/>
              <w:marTop w:val="75"/>
              <w:marBottom w:val="0"/>
              <w:divBdr>
                <w:top w:val="single" w:sz="6" w:space="0" w:color="000000"/>
                <w:left w:val="single" w:sz="6" w:space="0" w:color="000000"/>
                <w:bottom w:val="single" w:sz="6" w:space="0" w:color="000000"/>
                <w:right w:val="single" w:sz="6" w:space="0" w:color="000000"/>
              </w:divBdr>
            </w:div>
            <w:div w:id="1859847323">
              <w:marLeft w:val="750"/>
              <w:marRight w:val="0"/>
              <w:marTop w:val="75"/>
              <w:marBottom w:val="0"/>
              <w:divBdr>
                <w:top w:val="none" w:sz="0" w:space="0" w:color="auto"/>
                <w:left w:val="none" w:sz="0" w:space="0" w:color="auto"/>
                <w:bottom w:val="none" w:sz="0" w:space="0" w:color="auto"/>
                <w:right w:val="none" w:sz="0" w:space="0" w:color="auto"/>
              </w:divBdr>
              <w:divsChild>
                <w:div w:id="432479223">
                  <w:marLeft w:val="0"/>
                  <w:marRight w:val="0"/>
                  <w:marTop w:val="75"/>
                  <w:marBottom w:val="0"/>
                  <w:divBdr>
                    <w:top w:val="none" w:sz="0" w:space="0" w:color="auto"/>
                    <w:left w:val="none" w:sz="0" w:space="0" w:color="auto"/>
                    <w:bottom w:val="none" w:sz="0" w:space="0" w:color="auto"/>
                    <w:right w:val="none" w:sz="0" w:space="0" w:color="auto"/>
                  </w:divBdr>
                  <w:divsChild>
                    <w:div w:id="856894691">
                      <w:marLeft w:val="0"/>
                      <w:marRight w:val="0"/>
                      <w:marTop w:val="75"/>
                      <w:marBottom w:val="0"/>
                      <w:divBdr>
                        <w:top w:val="none" w:sz="0" w:space="0" w:color="auto"/>
                        <w:left w:val="none" w:sz="0" w:space="0" w:color="auto"/>
                        <w:bottom w:val="none" w:sz="0" w:space="0" w:color="auto"/>
                        <w:right w:val="none" w:sz="0" w:space="0" w:color="auto"/>
                      </w:divBdr>
                      <w:divsChild>
                        <w:div w:id="1269311798">
                          <w:marLeft w:val="0"/>
                          <w:marRight w:val="0"/>
                          <w:marTop w:val="75"/>
                          <w:marBottom w:val="75"/>
                          <w:divBdr>
                            <w:top w:val="none" w:sz="0" w:space="0" w:color="auto"/>
                            <w:left w:val="none" w:sz="0" w:space="0" w:color="auto"/>
                            <w:bottom w:val="none" w:sz="0" w:space="0" w:color="auto"/>
                            <w:right w:val="none" w:sz="0" w:space="0" w:color="auto"/>
                          </w:divBdr>
                        </w:div>
                        <w:div w:id="300118926">
                          <w:marLeft w:val="0"/>
                          <w:marRight w:val="0"/>
                          <w:marTop w:val="75"/>
                          <w:marBottom w:val="0"/>
                          <w:divBdr>
                            <w:top w:val="none" w:sz="0" w:space="0" w:color="auto"/>
                            <w:left w:val="none" w:sz="0" w:space="0" w:color="auto"/>
                            <w:bottom w:val="none" w:sz="0" w:space="0" w:color="auto"/>
                            <w:right w:val="none" w:sz="0" w:space="0" w:color="auto"/>
                          </w:divBdr>
                        </w:div>
                        <w:div w:id="724262623">
                          <w:marLeft w:val="0"/>
                          <w:marRight w:val="0"/>
                          <w:marTop w:val="75"/>
                          <w:marBottom w:val="0"/>
                          <w:divBdr>
                            <w:top w:val="none" w:sz="0" w:space="0" w:color="auto"/>
                            <w:left w:val="none" w:sz="0" w:space="0" w:color="auto"/>
                            <w:bottom w:val="none" w:sz="0" w:space="0" w:color="auto"/>
                            <w:right w:val="none" w:sz="0" w:space="0" w:color="auto"/>
                          </w:divBdr>
                          <w:divsChild>
                            <w:div w:id="2034646712">
                              <w:marLeft w:val="0"/>
                              <w:marRight w:val="0"/>
                              <w:marTop w:val="75"/>
                              <w:marBottom w:val="0"/>
                              <w:divBdr>
                                <w:top w:val="none" w:sz="0" w:space="0" w:color="auto"/>
                                <w:left w:val="none" w:sz="0" w:space="0" w:color="auto"/>
                                <w:bottom w:val="none" w:sz="0" w:space="0" w:color="auto"/>
                                <w:right w:val="none" w:sz="0" w:space="0" w:color="auto"/>
                              </w:divBdr>
                              <w:divsChild>
                                <w:div w:id="11027251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7837">
      <w:bodyDiv w:val="1"/>
      <w:marLeft w:val="0"/>
      <w:marRight w:val="0"/>
      <w:marTop w:val="0"/>
      <w:marBottom w:val="0"/>
      <w:divBdr>
        <w:top w:val="none" w:sz="0" w:space="0" w:color="auto"/>
        <w:left w:val="none" w:sz="0" w:space="0" w:color="auto"/>
        <w:bottom w:val="none" w:sz="0" w:space="0" w:color="auto"/>
        <w:right w:val="none" w:sz="0" w:space="0" w:color="auto"/>
      </w:divBdr>
      <w:divsChild>
        <w:div w:id="1963881728">
          <w:marLeft w:val="0"/>
          <w:marRight w:val="0"/>
          <w:marTop w:val="75"/>
          <w:marBottom w:val="75"/>
          <w:divBdr>
            <w:top w:val="none" w:sz="0" w:space="0" w:color="auto"/>
            <w:left w:val="none" w:sz="0" w:space="0" w:color="auto"/>
            <w:bottom w:val="none" w:sz="0" w:space="0" w:color="auto"/>
            <w:right w:val="none" w:sz="0" w:space="0" w:color="auto"/>
          </w:divBdr>
        </w:div>
        <w:div w:id="532113485">
          <w:marLeft w:val="0"/>
          <w:marRight w:val="0"/>
          <w:marTop w:val="75"/>
          <w:marBottom w:val="0"/>
          <w:divBdr>
            <w:top w:val="none" w:sz="0" w:space="0" w:color="auto"/>
            <w:left w:val="none" w:sz="0" w:space="0" w:color="auto"/>
            <w:bottom w:val="none" w:sz="0" w:space="0" w:color="auto"/>
            <w:right w:val="none" w:sz="0" w:space="0" w:color="auto"/>
          </w:divBdr>
        </w:div>
        <w:div w:id="1889998084">
          <w:marLeft w:val="0"/>
          <w:marRight w:val="0"/>
          <w:marTop w:val="75"/>
          <w:marBottom w:val="0"/>
          <w:divBdr>
            <w:top w:val="none" w:sz="0" w:space="0" w:color="auto"/>
            <w:left w:val="none" w:sz="0" w:space="0" w:color="auto"/>
            <w:bottom w:val="none" w:sz="0" w:space="0" w:color="auto"/>
            <w:right w:val="none" w:sz="0" w:space="0" w:color="auto"/>
          </w:divBdr>
          <w:divsChild>
            <w:div w:id="2009362026">
              <w:marLeft w:val="0"/>
              <w:marRight w:val="0"/>
              <w:marTop w:val="75"/>
              <w:marBottom w:val="0"/>
              <w:divBdr>
                <w:top w:val="none" w:sz="0" w:space="0" w:color="auto"/>
                <w:left w:val="none" w:sz="0" w:space="0" w:color="auto"/>
                <w:bottom w:val="none" w:sz="0" w:space="0" w:color="auto"/>
                <w:right w:val="none" w:sz="0" w:space="0" w:color="auto"/>
              </w:divBdr>
              <w:divsChild>
                <w:div w:id="1901465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58099366">
          <w:marLeft w:val="0"/>
          <w:marRight w:val="0"/>
          <w:marTop w:val="75"/>
          <w:marBottom w:val="0"/>
          <w:divBdr>
            <w:top w:val="none" w:sz="0" w:space="0" w:color="auto"/>
            <w:left w:val="none" w:sz="0" w:space="0" w:color="auto"/>
            <w:bottom w:val="none" w:sz="0" w:space="0" w:color="auto"/>
            <w:right w:val="none" w:sz="0" w:space="0" w:color="auto"/>
          </w:divBdr>
        </w:div>
      </w:divsChild>
    </w:div>
    <w:div w:id="773743140">
      <w:bodyDiv w:val="1"/>
      <w:marLeft w:val="0"/>
      <w:marRight w:val="0"/>
      <w:marTop w:val="0"/>
      <w:marBottom w:val="0"/>
      <w:divBdr>
        <w:top w:val="none" w:sz="0" w:space="0" w:color="auto"/>
        <w:left w:val="none" w:sz="0" w:space="0" w:color="auto"/>
        <w:bottom w:val="none" w:sz="0" w:space="0" w:color="auto"/>
        <w:right w:val="none" w:sz="0" w:space="0" w:color="auto"/>
      </w:divBdr>
      <w:divsChild>
        <w:div w:id="1935631495">
          <w:marLeft w:val="0"/>
          <w:marRight w:val="0"/>
          <w:marTop w:val="75"/>
          <w:marBottom w:val="0"/>
          <w:divBdr>
            <w:top w:val="single" w:sz="6" w:space="0" w:color="000000"/>
            <w:left w:val="single" w:sz="6" w:space="0" w:color="000000"/>
            <w:bottom w:val="single" w:sz="6" w:space="0" w:color="000000"/>
            <w:right w:val="single" w:sz="6" w:space="0" w:color="000000"/>
          </w:divBdr>
        </w:div>
        <w:div w:id="1744326659">
          <w:marLeft w:val="750"/>
          <w:marRight w:val="0"/>
          <w:marTop w:val="75"/>
          <w:marBottom w:val="0"/>
          <w:divBdr>
            <w:top w:val="none" w:sz="0" w:space="0" w:color="auto"/>
            <w:left w:val="none" w:sz="0" w:space="0" w:color="auto"/>
            <w:bottom w:val="none" w:sz="0" w:space="0" w:color="auto"/>
            <w:right w:val="none" w:sz="0" w:space="0" w:color="auto"/>
          </w:divBdr>
          <w:divsChild>
            <w:div w:id="1290014283">
              <w:marLeft w:val="0"/>
              <w:marRight w:val="0"/>
              <w:marTop w:val="75"/>
              <w:marBottom w:val="0"/>
              <w:divBdr>
                <w:top w:val="none" w:sz="0" w:space="0" w:color="auto"/>
                <w:left w:val="none" w:sz="0" w:space="0" w:color="auto"/>
                <w:bottom w:val="none" w:sz="0" w:space="0" w:color="auto"/>
                <w:right w:val="none" w:sz="0" w:space="0" w:color="auto"/>
              </w:divBdr>
              <w:divsChild>
                <w:div w:id="1579363183">
                  <w:marLeft w:val="0"/>
                  <w:marRight w:val="0"/>
                  <w:marTop w:val="75"/>
                  <w:marBottom w:val="0"/>
                  <w:divBdr>
                    <w:top w:val="none" w:sz="0" w:space="0" w:color="auto"/>
                    <w:left w:val="none" w:sz="0" w:space="0" w:color="auto"/>
                    <w:bottom w:val="none" w:sz="0" w:space="0" w:color="auto"/>
                    <w:right w:val="none" w:sz="0" w:space="0" w:color="auto"/>
                  </w:divBdr>
                  <w:divsChild>
                    <w:div w:id="653412331">
                      <w:marLeft w:val="0"/>
                      <w:marRight w:val="0"/>
                      <w:marTop w:val="75"/>
                      <w:marBottom w:val="75"/>
                      <w:divBdr>
                        <w:top w:val="none" w:sz="0" w:space="0" w:color="auto"/>
                        <w:left w:val="none" w:sz="0" w:space="0" w:color="auto"/>
                        <w:bottom w:val="none" w:sz="0" w:space="0" w:color="auto"/>
                        <w:right w:val="none" w:sz="0" w:space="0" w:color="auto"/>
                      </w:divBdr>
                    </w:div>
                    <w:div w:id="318269027">
                      <w:marLeft w:val="0"/>
                      <w:marRight w:val="0"/>
                      <w:marTop w:val="75"/>
                      <w:marBottom w:val="0"/>
                      <w:divBdr>
                        <w:top w:val="none" w:sz="0" w:space="0" w:color="auto"/>
                        <w:left w:val="none" w:sz="0" w:space="0" w:color="auto"/>
                        <w:bottom w:val="none" w:sz="0" w:space="0" w:color="auto"/>
                        <w:right w:val="none" w:sz="0" w:space="0" w:color="auto"/>
                      </w:divBdr>
                    </w:div>
                    <w:div w:id="569461708">
                      <w:marLeft w:val="0"/>
                      <w:marRight w:val="0"/>
                      <w:marTop w:val="75"/>
                      <w:marBottom w:val="0"/>
                      <w:divBdr>
                        <w:top w:val="none" w:sz="0" w:space="0" w:color="auto"/>
                        <w:left w:val="none" w:sz="0" w:space="0" w:color="auto"/>
                        <w:bottom w:val="none" w:sz="0" w:space="0" w:color="auto"/>
                        <w:right w:val="none" w:sz="0" w:space="0" w:color="auto"/>
                      </w:divBdr>
                      <w:divsChild>
                        <w:div w:id="1542354286">
                          <w:marLeft w:val="0"/>
                          <w:marRight w:val="0"/>
                          <w:marTop w:val="75"/>
                          <w:marBottom w:val="0"/>
                          <w:divBdr>
                            <w:top w:val="none" w:sz="0" w:space="0" w:color="auto"/>
                            <w:left w:val="none" w:sz="0" w:space="0" w:color="auto"/>
                            <w:bottom w:val="none" w:sz="0" w:space="0" w:color="auto"/>
                            <w:right w:val="none" w:sz="0" w:space="0" w:color="auto"/>
                          </w:divBdr>
                          <w:divsChild>
                            <w:div w:id="3767071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359639">
      <w:bodyDiv w:val="1"/>
      <w:marLeft w:val="0"/>
      <w:marRight w:val="0"/>
      <w:marTop w:val="0"/>
      <w:marBottom w:val="0"/>
      <w:divBdr>
        <w:top w:val="none" w:sz="0" w:space="0" w:color="auto"/>
        <w:left w:val="none" w:sz="0" w:space="0" w:color="auto"/>
        <w:bottom w:val="none" w:sz="0" w:space="0" w:color="auto"/>
        <w:right w:val="none" w:sz="0" w:space="0" w:color="auto"/>
      </w:divBdr>
      <w:divsChild>
        <w:div w:id="788741388">
          <w:marLeft w:val="0"/>
          <w:marRight w:val="0"/>
          <w:marTop w:val="75"/>
          <w:marBottom w:val="75"/>
          <w:divBdr>
            <w:top w:val="none" w:sz="0" w:space="0" w:color="auto"/>
            <w:left w:val="none" w:sz="0" w:space="0" w:color="auto"/>
            <w:bottom w:val="none" w:sz="0" w:space="0" w:color="auto"/>
            <w:right w:val="none" w:sz="0" w:space="0" w:color="auto"/>
          </w:divBdr>
        </w:div>
        <w:div w:id="356733408">
          <w:marLeft w:val="0"/>
          <w:marRight w:val="0"/>
          <w:marTop w:val="75"/>
          <w:marBottom w:val="0"/>
          <w:divBdr>
            <w:top w:val="none" w:sz="0" w:space="0" w:color="auto"/>
            <w:left w:val="none" w:sz="0" w:space="0" w:color="auto"/>
            <w:bottom w:val="none" w:sz="0" w:space="0" w:color="auto"/>
            <w:right w:val="none" w:sz="0" w:space="0" w:color="auto"/>
          </w:divBdr>
        </w:div>
        <w:div w:id="5637620">
          <w:marLeft w:val="0"/>
          <w:marRight w:val="0"/>
          <w:marTop w:val="75"/>
          <w:marBottom w:val="0"/>
          <w:divBdr>
            <w:top w:val="none" w:sz="0" w:space="0" w:color="auto"/>
            <w:left w:val="none" w:sz="0" w:space="0" w:color="auto"/>
            <w:bottom w:val="none" w:sz="0" w:space="0" w:color="auto"/>
            <w:right w:val="none" w:sz="0" w:space="0" w:color="auto"/>
          </w:divBdr>
          <w:divsChild>
            <w:div w:id="121386311">
              <w:marLeft w:val="0"/>
              <w:marRight w:val="0"/>
              <w:marTop w:val="75"/>
              <w:marBottom w:val="0"/>
              <w:divBdr>
                <w:top w:val="none" w:sz="0" w:space="0" w:color="auto"/>
                <w:left w:val="none" w:sz="0" w:space="0" w:color="auto"/>
                <w:bottom w:val="none" w:sz="0" w:space="0" w:color="auto"/>
                <w:right w:val="none" w:sz="0" w:space="0" w:color="auto"/>
              </w:divBdr>
              <w:divsChild>
                <w:div w:id="6152182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243129">
          <w:marLeft w:val="0"/>
          <w:marRight w:val="0"/>
          <w:marTop w:val="75"/>
          <w:marBottom w:val="0"/>
          <w:divBdr>
            <w:top w:val="none" w:sz="0" w:space="0" w:color="auto"/>
            <w:left w:val="none" w:sz="0" w:space="0" w:color="auto"/>
            <w:bottom w:val="none" w:sz="0" w:space="0" w:color="auto"/>
            <w:right w:val="none" w:sz="0" w:space="0" w:color="auto"/>
          </w:divBdr>
        </w:div>
      </w:divsChild>
    </w:div>
    <w:div w:id="1223754919">
      <w:bodyDiv w:val="1"/>
      <w:marLeft w:val="0"/>
      <w:marRight w:val="0"/>
      <w:marTop w:val="0"/>
      <w:marBottom w:val="0"/>
      <w:divBdr>
        <w:top w:val="none" w:sz="0" w:space="0" w:color="auto"/>
        <w:left w:val="none" w:sz="0" w:space="0" w:color="auto"/>
        <w:bottom w:val="none" w:sz="0" w:space="0" w:color="auto"/>
        <w:right w:val="none" w:sz="0" w:space="0" w:color="auto"/>
      </w:divBdr>
      <w:divsChild>
        <w:div w:id="1415130184">
          <w:marLeft w:val="0"/>
          <w:marRight w:val="0"/>
          <w:marTop w:val="75"/>
          <w:marBottom w:val="75"/>
          <w:divBdr>
            <w:top w:val="none" w:sz="0" w:space="0" w:color="auto"/>
            <w:left w:val="none" w:sz="0" w:space="0" w:color="auto"/>
            <w:bottom w:val="none" w:sz="0" w:space="0" w:color="auto"/>
            <w:right w:val="none" w:sz="0" w:space="0" w:color="auto"/>
          </w:divBdr>
        </w:div>
        <w:div w:id="175466318">
          <w:marLeft w:val="0"/>
          <w:marRight w:val="0"/>
          <w:marTop w:val="75"/>
          <w:marBottom w:val="0"/>
          <w:divBdr>
            <w:top w:val="none" w:sz="0" w:space="0" w:color="auto"/>
            <w:left w:val="none" w:sz="0" w:space="0" w:color="auto"/>
            <w:bottom w:val="none" w:sz="0" w:space="0" w:color="auto"/>
            <w:right w:val="none" w:sz="0" w:space="0" w:color="auto"/>
          </w:divBdr>
        </w:div>
        <w:div w:id="396706341">
          <w:marLeft w:val="0"/>
          <w:marRight w:val="0"/>
          <w:marTop w:val="75"/>
          <w:marBottom w:val="0"/>
          <w:divBdr>
            <w:top w:val="none" w:sz="0" w:space="0" w:color="auto"/>
            <w:left w:val="none" w:sz="0" w:space="0" w:color="auto"/>
            <w:bottom w:val="none" w:sz="0" w:space="0" w:color="auto"/>
            <w:right w:val="none" w:sz="0" w:space="0" w:color="auto"/>
          </w:divBdr>
          <w:divsChild>
            <w:div w:id="1295983692">
              <w:marLeft w:val="0"/>
              <w:marRight w:val="0"/>
              <w:marTop w:val="75"/>
              <w:marBottom w:val="0"/>
              <w:divBdr>
                <w:top w:val="none" w:sz="0" w:space="0" w:color="auto"/>
                <w:left w:val="none" w:sz="0" w:space="0" w:color="auto"/>
                <w:bottom w:val="none" w:sz="0" w:space="0" w:color="auto"/>
                <w:right w:val="none" w:sz="0" w:space="0" w:color="auto"/>
              </w:divBdr>
              <w:divsChild>
                <w:div w:id="14727463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7581510">
          <w:marLeft w:val="0"/>
          <w:marRight w:val="0"/>
          <w:marTop w:val="75"/>
          <w:marBottom w:val="0"/>
          <w:divBdr>
            <w:top w:val="none" w:sz="0" w:space="0" w:color="auto"/>
            <w:left w:val="none" w:sz="0" w:space="0" w:color="auto"/>
            <w:bottom w:val="none" w:sz="0" w:space="0" w:color="auto"/>
            <w:right w:val="none" w:sz="0" w:space="0" w:color="auto"/>
          </w:divBdr>
        </w:div>
        <w:div w:id="1400052669">
          <w:marLeft w:val="0"/>
          <w:marRight w:val="0"/>
          <w:marTop w:val="75"/>
          <w:marBottom w:val="0"/>
          <w:divBdr>
            <w:top w:val="none" w:sz="0" w:space="0" w:color="auto"/>
            <w:left w:val="none" w:sz="0" w:space="0" w:color="auto"/>
            <w:bottom w:val="none" w:sz="0" w:space="0" w:color="auto"/>
            <w:right w:val="none" w:sz="0" w:space="0" w:color="auto"/>
          </w:divBdr>
        </w:div>
        <w:div w:id="523054952">
          <w:marLeft w:val="0"/>
          <w:marRight w:val="0"/>
          <w:marTop w:val="75"/>
          <w:marBottom w:val="0"/>
          <w:divBdr>
            <w:top w:val="none" w:sz="0" w:space="0" w:color="auto"/>
            <w:left w:val="none" w:sz="0" w:space="0" w:color="auto"/>
            <w:bottom w:val="none" w:sz="0" w:space="0" w:color="auto"/>
            <w:right w:val="none" w:sz="0" w:space="0" w:color="auto"/>
          </w:divBdr>
        </w:div>
      </w:divsChild>
    </w:div>
    <w:div w:id="1502113170">
      <w:bodyDiv w:val="1"/>
      <w:marLeft w:val="0"/>
      <w:marRight w:val="0"/>
      <w:marTop w:val="0"/>
      <w:marBottom w:val="0"/>
      <w:divBdr>
        <w:top w:val="none" w:sz="0" w:space="0" w:color="auto"/>
        <w:left w:val="none" w:sz="0" w:space="0" w:color="auto"/>
        <w:bottom w:val="none" w:sz="0" w:space="0" w:color="auto"/>
        <w:right w:val="none" w:sz="0" w:space="0" w:color="auto"/>
      </w:divBdr>
    </w:div>
    <w:div w:id="1901668224">
      <w:bodyDiv w:val="1"/>
      <w:marLeft w:val="0"/>
      <w:marRight w:val="0"/>
      <w:marTop w:val="0"/>
      <w:marBottom w:val="0"/>
      <w:divBdr>
        <w:top w:val="none" w:sz="0" w:space="0" w:color="auto"/>
        <w:left w:val="none" w:sz="0" w:space="0" w:color="auto"/>
        <w:bottom w:val="none" w:sz="0" w:space="0" w:color="auto"/>
        <w:right w:val="none" w:sz="0" w:space="0" w:color="auto"/>
      </w:divBdr>
      <w:divsChild>
        <w:div w:id="2038768469">
          <w:marLeft w:val="0"/>
          <w:marRight w:val="0"/>
          <w:marTop w:val="75"/>
          <w:marBottom w:val="75"/>
          <w:divBdr>
            <w:top w:val="none" w:sz="0" w:space="0" w:color="auto"/>
            <w:left w:val="none" w:sz="0" w:space="0" w:color="auto"/>
            <w:bottom w:val="none" w:sz="0" w:space="0" w:color="auto"/>
            <w:right w:val="none" w:sz="0" w:space="0" w:color="auto"/>
          </w:divBdr>
        </w:div>
        <w:div w:id="1989045107">
          <w:marLeft w:val="0"/>
          <w:marRight w:val="0"/>
          <w:marTop w:val="75"/>
          <w:marBottom w:val="0"/>
          <w:divBdr>
            <w:top w:val="none" w:sz="0" w:space="0" w:color="auto"/>
            <w:left w:val="none" w:sz="0" w:space="0" w:color="auto"/>
            <w:bottom w:val="none" w:sz="0" w:space="0" w:color="auto"/>
            <w:right w:val="none" w:sz="0" w:space="0" w:color="auto"/>
          </w:divBdr>
        </w:div>
        <w:div w:id="721439733">
          <w:marLeft w:val="0"/>
          <w:marRight w:val="0"/>
          <w:marTop w:val="75"/>
          <w:marBottom w:val="0"/>
          <w:divBdr>
            <w:top w:val="none" w:sz="0" w:space="0" w:color="auto"/>
            <w:left w:val="none" w:sz="0" w:space="0" w:color="auto"/>
            <w:bottom w:val="none" w:sz="0" w:space="0" w:color="auto"/>
            <w:right w:val="none" w:sz="0" w:space="0" w:color="auto"/>
          </w:divBdr>
          <w:divsChild>
            <w:div w:id="1449162251">
              <w:marLeft w:val="0"/>
              <w:marRight w:val="0"/>
              <w:marTop w:val="75"/>
              <w:marBottom w:val="0"/>
              <w:divBdr>
                <w:top w:val="none" w:sz="0" w:space="0" w:color="auto"/>
                <w:left w:val="none" w:sz="0" w:space="0" w:color="auto"/>
                <w:bottom w:val="none" w:sz="0" w:space="0" w:color="auto"/>
                <w:right w:val="none" w:sz="0" w:space="0" w:color="auto"/>
              </w:divBdr>
              <w:divsChild>
                <w:div w:id="8371109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242538">
          <w:marLeft w:val="0"/>
          <w:marRight w:val="0"/>
          <w:marTop w:val="75"/>
          <w:marBottom w:val="0"/>
          <w:divBdr>
            <w:top w:val="none" w:sz="0" w:space="0" w:color="auto"/>
            <w:left w:val="none" w:sz="0" w:space="0" w:color="auto"/>
            <w:bottom w:val="none" w:sz="0" w:space="0" w:color="auto"/>
            <w:right w:val="none" w:sz="0" w:space="0" w:color="auto"/>
          </w:divBdr>
        </w:div>
      </w:divsChild>
    </w:div>
    <w:div w:id="1937789396">
      <w:bodyDiv w:val="1"/>
      <w:marLeft w:val="0"/>
      <w:marRight w:val="0"/>
      <w:marTop w:val="0"/>
      <w:marBottom w:val="0"/>
      <w:divBdr>
        <w:top w:val="none" w:sz="0" w:space="0" w:color="auto"/>
        <w:left w:val="none" w:sz="0" w:space="0" w:color="auto"/>
        <w:bottom w:val="none" w:sz="0" w:space="0" w:color="auto"/>
        <w:right w:val="none" w:sz="0" w:space="0" w:color="auto"/>
      </w:divBdr>
      <w:divsChild>
        <w:div w:id="1833063443">
          <w:marLeft w:val="0"/>
          <w:marRight w:val="0"/>
          <w:marTop w:val="75"/>
          <w:marBottom w:val="75"/>
          <w:divBdr>
            <w:top w:val="none" w:sz="0" w:space="0" w:color="auto"/>
            <w:left w:val="none" w:sz="0" w:space="0" w:color="auto"/>
            <w:bottom w:val="none" w:sz="0" w:space="0" w:color="auto"/>
            <w:right w:val="none" w:sz="0" w:space="0" w:color="auto"/>
          </w:divBdr>
        </w:div>
        <w:div w:id="120811045">
          <w:marLeft w:val="0"/>
          <w:marRight w:val="0"/>
          <w:marTop w:val="75"/>
          <w:marBottom w:val="0"/>
          <w:divBdr>
            <w:top w:val="none" w:sz="0" w:space="0" w:color="auto"/>
            <w:left w:val="none" w:sz="0" w:space="0" w:color="auto"/>
            <w:bottom w:val="none" w:sz="0" w:space="0" w:color="auto"/>
            <w:right w:val="none" w:sz="0" w:space="0" w:color="auto"/>
          </w:divBdr>
        </w:div>
        <w:div w:id="346172478">
          <w:marLeft w:val="0"/>
          <w:marRight w:val="0"/>
          <w:marTop w:val="75"/>
          <w:marBottom w:val="0"/>
          <w:divBdr>
            <w:top w:val="none" w:sz="0" w:space="0" w:color="auto"/>
            <w:left w:val="none" w:sz="0" w:space="0" w:color="auto"/>
            <w:bottom w:val="none" w:sz="0" w:space="0" w:color="auto"/>
            <w:right w:val="none" w:sz="0" w:space="0" w:color="auto"/>
          </w:divBdr>
          <w:divsChild>
            <w:div w:id="1466459807">
              <w:marLeft w:val="0"/>
              <w:marRight w:val="0"/>
              <w:marTop w:val="75"/>
              <w:marBottom w:val="0"/>
              <w:divBdr>
                <w:top w:val="none" w:sz="0" w:space="0" w:color="auto"/>
                <w:left w:val="none" w:sz="0" w:space="0" w:color="auto"/>
                <w:bottom w:val="none" w:sz="0" w:space="0" w:color="auto"/>
                <w:right w:val="none" w:sz="0" w:space="0" w:color="auto"/>
              </w:divBdr>
              <w:divsChild>
                <w:div w:id="4477432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1405315">
          <w:marLeft w:val="0"/>
          <w:marRight w:val="0"/>
          <w:marTop w:val="75"/>
          <w:marBottom w:val="0"/>
          <w:divBdr>
            <w:top w:val="none" w:sz="0" w:space="0" w:color="auto"/>
            <w:left w:val="none" w:sz="0" w:space="0" w:color="auto"/>
            <w:bottom w:val="none" w:sz="0" w:space="0" w:color="auto"/>
            <w:right w:val="none" w:sz="0" w:space="0" w:color="auto"/>
          </w:divBdr>
        </w:div>
      </w:divsChild>
    </w:div>
    <w:div w:id="1981567880">
      <w:bodyDiv w:val="1"/>
      <w:marLeft w:val="0"/>
      <w:marRight w:val="0"/>
      <w:marTop w:val="0"/>
      <w:marBottom w:val="0"/>
      <w:divBdr>
        <w:top w:val="none" w:sz="0" w:space="0" w:color="auto"/>
        <w:left w:val="none" w:sz="0" w:space="0" w:color="auto"/>
        <w:bottom w:val="none" w:sz="0" w:space="0" w:color="auto"/>
        <w:right w:val="none" w:sz="0" w:space="0" w:color="auto"/>
      </w:divBdr>
      <w:divsChild>
        <w:div w:id="5719162">
          <w:marLeft w:val="0"/>
          <w:marRight w:val="0"/>
          <w:marTop w:val="0"/>
          <w:marBottom w:val="0"/>
          <w:divBdr>
            <w:top w:val="none" w:sz="0" w:space="0" w:color="auto"/>
            <w:left w:val="none" w:sz="0" w:space="0" w:color="auto"/>
            <w:bottom w:val="none" w:sz="0" w:space="0" w:color="auto"/>
            <w:right w:val="none" w:sz="0" w:space="0" w:color="auto"/>
          </w:divBdr>
        </w:div>
        <w:div w:id="1108894673">
          <w:marLeft w:val="0"/>
          <w:marRight w:val="0"/>
          <w:marTop w:val="0"/>
          <w:marBottom w:val="450"/>
          <w:divBdr>
            <w:top w:val="none" w:sz="0" w:space="0" w:color="auto"/>
            <w:left w:val="none" w:sz="0" w:space="0" w:color="auto"/>
            <w:bottom w:val="none" w:sz="0" w:space="0" w:color="auto"/>
            <w:right w:val="none" w:sz="0" w:space="0" w:color="auto"/>
          </w:divBdr>
        </w:div>
      </w:divsChild>
    </w:div>
    <w:div w:id="21291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oge.sdamgia.ru/problem?id=366577"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math-oge.sdamgia.ru/problem?id=3697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th-oge.sdamgia.ru/problem?id=38359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s://math-oge.sdamgia.ru/problem?id=369722"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math-oge.sdamgia.ru/problem?id=3704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1391</Words>
  <Characters>7929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ОГЭ 2020 ПРОТОТИПЫ ЗАДАНИЙ 1 -5 (ТАРИФ)</vt:lpstr>
      <vt:lpstr>        Задание 3 (ОГЭ 2020)</vt:lpstr>
      <vt:lpstr>        </vt:lpstr>
      <vt:lpstr>        Задание 5 (ОГЭ 2020)</vt:lpstr>
      <vt:lpstr/>
      <vt:lpstr/>
      <vt:lpstr>ОГЭ 2020 ПРОТОТИПЫ ЗАДАНИЙ 1 -5 (Обьект)</vt:lpstr>
    </vt:vector>
  </TitlesOfParts>
  <Company>SPecialiST RePack</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2020-05-05T10:14:00Z</dcterms:created>
  <dcterms:modified xsi:type="dcterms:W3CDTF">2020-05-05T10:53:00Z</dcterms:modified>
</cp:coreProperties>
</file>