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EF" w:rsidRDefault="003A17EF" w:rsidP="003A17E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Итоговая контрольная  работа (7 </w:t>
      </w:r>
      <w:proofErr w:type="spellStart"/>
      <w:r>
        <w:rPr>
          <w:b/>
          <w:sz w:val="48"/>
          <w:szCs w:val="48"/>
        </w:rPr>
        <w:t>кл</w:t>
      </w:r>
      <w:proofErr w:type="spellEnd"/>
      <w:r>
        <w:rPr>
          <w:b/>
          <w:sz w:val="48"/>
          <w:szCs w:val="48"/>
        </w:rPr>
        <w:t>.)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1.Что такое экономика?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2.Что такое торговля?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3.Назови виды торговли.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4.Что такое торговая сеть?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 xml:space="preserve">5.Перечисли виды </w:t>
      </w:r>
      <w:proofErr w:type="spellStart"/>
      <w:r w:rsidRPr="00804CEA">
        <w:rPr>
          <w:sz w:val="32"/>
          <w:szCs w:val="32"/>
        </w:rPr>
        <w:t>безмагазинной</w:t>
      </w:r>
      <w:proofErr w:type="spellEnd"/>
      <w:r w:rsidRPr="00804CEA">
        <w:rPr>
          <w:sz w:val="32"/>
          <w:szCs w:val="32"/>
        </w:rPr>
        <w:t xml:space="preserve"> торговли.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6.Кто такой менеджер?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7.Когда и кем была запущена  первая лента конвейера?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8.Появлению чего способствовало изобретение конвейера?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9.Когда и где появились первые монеты?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10.Какая самая мелкая монета появилась во времена Ивана Грозного и существует до сих пор?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11.Что такое банк?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12.Когда и где впервые начала осуществляться банковская деятельность?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13.Когда и где в России был отрыт первый акционерный коммерческий банк?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14.Какого французского короля назвали «фальшивомонетчиком»? Что значит порча монет?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 xml:space="preserve">15.Сформулируй закон </w:t>
      </w:r>
      <w:proofErr w:type="spellStart"/>
      <w:r w:rsidRPr="00804CEA">
        <w:rPr>
          <w:sz w:val="32"/>
          <w:szCs w:val="32"/>
        </w:rPr>
        <w:t>Грэшема</w:t>
      </w:r>
      <w:proofErr w:type="spellEnd"/>
      <w:r w:rsidRPr="00804CEA">
        <w:rPr>
          <w:sz w:val="32"/>
          <w:szCs w:val="32"/>
        </w:rPr>
        <w:t>.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16.Что такое биржа? Назови виды бирж.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17.Как называют на бирже дилеров, которые играют на повышении понижении цен?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18.Когда и кем была учреждена первая биржа в России?</w:t>
      </w:r>
    </w:p>
    <w:p w:rsidR="003A17EF" w:rsidRPr="00804CEA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19.Когда и где в современной России появилась биржа?</w:t>
      </w:r>
    </w:p>
    <w:p w:rsidR="003A17EF" w:rsidRDefault="003A17EF" w:rsidP="003A17EF">
      <w:pPr>
        <w:spacing w:after="0" w:line="240" w:lineRule="auto"/>
        <w:rPr>
          <w:sz w:val="32"/>
          <w:szCs w:val="32"/>
        </w:rPr>
      </w:pPr>
      <w:r w:rsidRPr="00804CEA">
        <w:rPr>
          <w:sz w:val="32"/>
          <w:szCs w:val="32"/>
        </w:rPr>
        <w:t>20.Степень материального благополучия человека определяется объемом благ всех типов, которые он может приобрести на свои заработки или получить иным образом. О каком понятии идет речь?</w:t>
      </w:r>
    </w:p>
    <w:p w:rsidR="003A17EF" w:rsidRDefault="003A17EF" w:rsidP="003A17EF">
      <w:pPr>
        <w:spacing w:after="0" w:line="240" w:lineRule="auto"/>
        <w:rPr>
          <w:sz w:val="32"/>
          <w:szCs w:val="32"/>
        </w:rPr>
      </w:pPr>
    </w:p>
    <w:p w:rsidR="003A17EF" w:rsidRDefault="003A17EF" w:rsidP="003A17EF">
      <w:pPr>
        <w:spacing w:after="0" w:line="240" w:lineRule="auto"/>
        <w:rPr>
          <w:sz w:val="32"/>
          <w:szCs w:val="32"/>
        </w:rPr>
      </w:pPr>
    </w:p>
    <w:p w:rsidR="003A17EF" w:rsidRDefault="003A17EF" w:rsidP="003A17EF">
      <w:pPr>
        <w:spacing w:after="0" w:line="240" w:lineRule="auto"/>
        <w:rPr>
          <w:sz w:val="32"/>
          <w:szCs w:val="32"/>
        </w:rPr>
      </w:pPr>
    </w:p>
    <w:p w:rsidR="00B41646" w:rsidRDefault="00B41646"/>
    <w:sectPr w:rsidR="00B41646" w:rsidSect="003A17E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A17EF"/>
    <w:rsid w:val="003A17EF"/>
    <w:rsid w:val="00B4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2020-05-11T06:48:00Z</dcterms:created>
  <dcterms:modified xsi:type="dcterms:W3CDTF">2020-05-11T06:49:00Z</dcterms:modified>
</cp:coreProperties>
</file>